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D9EC" w14:textId="77777777" w:rsidR="00D07561" w:rsidRDefault="00D07561" w:rsidP="00A3345F">
      <w:pPr>
        <w:jc w:val="center"/>
        <w:rPr>
          <w:rFonts w:ascii="Times New Roman" w:hAnsi="Times New Roman" w:cs="Times New Roman"/>
          <w:b/>
          <w:sz w:val="32"/>
        </w:rPr>
      </w:pPr>
      <w:r>
        <w:rPr>
          <w:rFonts w:ascii="Times New Roman" w:hAnsi="Times New Roman" w:cs="Times New Roman"/>
          <w:b/>
          <w:sz w:val="32"/>
        </w:rPr>
        <w:t>Sample Abstract Submission Form</w:t>
      </w:r>
    </w:p>
    <w:p w14:paraId="6920EFA6" w14:textId="77777777" w:rsidR="00D07561" w:rsidRPr="00D07561" w:rsidRDefault="00D07561" w:rsidP="00974402">
      <w:pPr>
        <w:spacing w:line="240" w:lineRule="auto"/>
        <w:rPr>
          <w:rFonts w:ascii="Times New Roman" w:hAnsi="Times New Roman" w:cs="Times New Roman"/>
          <w:sz w:val="24"/>
        </w:rPr>
      </w:pPr>
      <w:r>
        <w:rPr>
          <w:rFonts w:ascii="Times New Roman" w:hAnsi="Times New Roman" w:cs="Times New Roman"/>
          <w:sz w:val="24"/>
        </w:rPr>
        <w:t xml:space="preserve">You may use this sample abstract submission form to prepare your abstract submission and ensure that you have all of the necessary information prepared. When you are ready to submit, please click the SUBMIT button and begin filling in the required form fields. All abstracts must be submitted via the online form; Word documents are for planning purposes only and will not be accepted in lieu of online submissions. If you have questions during your submission please email NCTOH organizers at </w:t>
      </w:r>
      <w:hyperlink r:id="rId5" w:history="1">
        <w:r w:rsidRPr="00B53368">
          <w:rPr>
            <w:rStyle w:val="Hyperlink"/>
            <w:rFonts w:ascii="Times New Roman" w:hAnsi="Times New Roman" w:cs="Times New Roman"/>
            <w:sz w:val="24"/>
          </w:rPr>
          <w:t>NCTOH@nnphi.org</w:t>
        </w:r>
      </w:hyperlink>
      <w:r>
        <w:rPr>
          <w:rFonts w:ascii="Times New Roman" w:hAnsi="Times New Roman" w:cs="Times New Roman"/>
          <w:sz w:val="24"/>
        </w:rPr>
        <w:t xml:space="preserve">. </w:t>
      </w:r>
    </w:p>
    <w:p w14:paraId="2F96A6FF" w14:textId="77777777" w:rsidR="00D07561" w:rsidRPr="00D07561" w:rsidRDefault="00D07561" w:rsidP="00974402">
      <w:pPr>
        <w:spacing w:after="0" w:line="240" w:lineRule="auto"/>
        <w:rPr>
          <w:rFonts w:ascii="Times New Roman" w:hAnsi="Times New Roman" w:cs="Times New Roman"/>
          <w:b/>
          <w:sz w:val="28"/>
        </w:rPr>
      </w:pPr>
      <w:r w:rsidRPr="00D07561">
        <w:rPr>
          <w:rFonts w:ascii="Times New Roman" w:hAnsi="Times New Roman" w:cs="Times New Roman"/>
          <w:b/>
          <w:sz w:val="32"/>
        </w:rPr>
        <w:t>Presenter Information</w:t>
      </w:r>
    </w:p>
    <w:p w14:paraId="4191497F" w14:textId="6A4C91ED" w:rsidR="00D07561" w:rsidRPr="004E3E76" w:rsidRDefault="00D07561" w:rsidP="00974402">
      <w:pPr>
        <w:spacing w:line="240" w:lineRule="auto"/>
        <w:rPr>
          <w:rFonts w:ascii="Times New Roman" w:hAnsi="Times New Roman" w:cs="Times New Roman"/>
          <w:color w:val="FF0000"/>
          <w:sz w:val="24"/>
        </w:rPr>
      </w:pPr>
      <w:r>
        <w:rPr>
          <w:rFonts w:ascii="Times New Roman" w:hAnsi="Times New Roman" w:cs="Times New Roman"/>
          <w:sz w:val="24"/>
        </w:rPr>
        <w:t>Abstracts may be submitted with more than one presenter/author. These information fields will be required for each Presenter/Author included in the abstract submission.</w:t>
      </w:r>
      <w:r w:rsidR="004E3E76">
        <w:rPr>
          <w:rFonts w:ascii="Times New Roman" w:hAnsi="Times New Roman" w:cs="Times New Roman"/>
          <w:sz w:val="24"/>
        </w:rPr>
        <w:t xml:space="preserve"> </w:t>
      </w:r>
      <w:r w:rsidR="004E3E76" w:rsidRPr="004E3E76">
        <w:rPr>
          <w:rFonts w:ascii="Times New Roman" w:hAnsi="Times New Roman" w:cs="Times New Roman"/>
          <w:color w:val="FF0000"/>
          <w:sz w:val="24"/>
        </w:rPr>
        <w:t>Asterisks denote questions requiring a response.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80"/>
        <w:gridCol w:w="220"/>
      </w:tblGrid>
      <w:tr w:rsidR="00D07561" w:rsidRPr="00D07561" w14:paraId="2AE9AB49" w14:textId="77777777" w:rsidTr="00D07561">
        <w:trPr>
          <w:tblCellSpacing w:w="15" w:type="dxa"/>
        </w:trPr>
        <w:tc>
          <w:tcPr>
            <w:tcW w:w="0" w:type="auto"/>
            <w:vAlign w:val="center"/>
            <w:hideMark/>
          </w:tcPr>
          <w:p w14:paraId="7DBD6433"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First Name:</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65B9FB46"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61C4871D" w14:textId="77777777" w:rsidTr="00D07561">
        <w:trPr>
          <w:tblCellSpacing w:w="15" w:type="dxa"/>
        </w:trPr>
        <w:tc>
          <w:tcPr>
            <w:tcW w:w="0" w:type="auto"/>
            <w:vAlign w:val="center"/>
            <w:hideMark/>
          </w:tcPr>
          <w:p w14:paraId="615CD6D9"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Last Name:</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41AB400A"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599D0149" w14:textId="77777777" w:rsidTr="00D07561">
        <w:trPr>
          <w:tblCellSpacing w:w="15" w:type="dxa"/>
        </w:trPr>
        <w:tc>
          <w:tcPr>
            <w:tcW w:w="0" w:type="auto"/>
            <w:vAlign w:val="center"/>
            <w:hideMark/>
          </w:tcPr>
          <w:p w14:paraId="4B804850"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Credentials/Degrees:</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13630AAB"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51B96F4B" w14:textId="77777777" w:rsidTr="00D07561">
        <w:trPr>
          <w:tblCellSpacing w:w="15" w:type="dxa"/>
        </w:trPr>
        <w:tc>
          <w:tcPr>
            <w:tcW w:w="0" w:type="auto"/>
            <w:vAlign w:val="center"/>
            <w:hideMark/>
          </w:tcPr>
          <w:p w14:paraId="77472C13"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Organization:</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0072DDF3"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7DD988B2" w14:textId="77777777" w:rsidTr="00D07561">
        <w:trPr>
          <w:tblCellSpacing w:w="15" w:type="dxa"/>
        </w:trPr>
        <w:tc>
          <w:tcPr>
            <w:tcW w:w="0" w:type="auto"/>
            <w:vAlign w:val="center"/>
            <w:hideMark/>
          </w:tcPr>
          <w:p w14:paraId="51EF7D0B"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Title:</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6B9CEA68"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2C5773EC" w14:textId="77777777" w:rsidTr="00D07561">
        <w:trPr>
          <w:tblCellSpacing w:w="15" w:type="dxa"/>
        </w:trPr>
        <w:tc>
          <w:tcPr>
            <w:tcW w:w="0" w:type="auto"/>
            <w:vAlign w:val="center"/>
            <w:hideMark/>
          </w:tcPr>
          <w:p w14:paraId="1D5E0AAE"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Address1:</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3BCC6BFC"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41F99A9F" w14:textId="77777777" w:rsidTr="00D07561">
        <w:trPr>
          <w:tblCellSpacing w:w="15" w:type="dxa"/>
        </w:trPr>
        <w:tc>
          <w:tcPr>
            <w:tcW w:w="0" w:type="auto"/>
            <w:vAlign w:val="center"/>
            <w:hideMark/>
          </w:tcPr>
          <w:p w14:paraId="3206E240"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xml:space="preserve">Address2: </w:t>
            </w:r>
          </w:p>
        </w:tc>
        <w:tc>
          <w:tcPr>
            <w:tcW w:w="0" w:type="auto"/>
            <w:vAlign w:val="center"/>
            <w:hideMark/>
          </w:tcPr>
          <w:p w14:paraId="4D228FF5"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44B4CC76" w14:textId="77777777" w:rsidTr="00D07561">
        <w:trPr>
          <w:tblCellSpacing w:w="15" w:type="dxa"/>
        </w:trPr>
        <w:tc>
          <w:tcPr>
            <w:tcW w:w="0" w:type="auto"/>
            <w:vAlign w:val="center"/>
            <w:hideMark/>
          </w:tcPr>
          <w:p w14:paraId="1FAD9FD4"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City:</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62D9483A"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202C974C" w14:textId="77777777" w:rsidTr="00D07561">
        <w:trPr>
          <w:tblCellSpacing w:w="15" w:type="dxa"/>
        </w:trPr>
        <w:tc>
          <w:tcPr>
            <w:tcW w:w="0" w:type="auto"/>
            <w:vAlign w:val="center"/>
            <w:hideMark/>
          </w:tcPr>
          <w:p w14:paraId="67149A37"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State:</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1C6D1789"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bl>
    <w:p w14:paraId="69B4FEBF" w14:textId="77777777" w:rsidR="00D07561" w:rsidRPr="00D07561" w:rsidRDefault="00D07561" w:rsidP="00974402">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21"/>
        <w:gridCol w:w="379"/>
      </w:tblGrid>
      <w:tr w:rsidR="00D07561" w:rsidRPr="00D07561" w14:paraId="015A184D" w14:textId="77777777" w:rsidTr="00D07561">
        <w:trPr>
          <w:tblCellSpacing w:w="15" w:type="dxa"/>
        </w:trPr>
        <w:tc>
          <w:tcPr>
            <w:tcW w:w="0" w:type="auto"/>
            <w:vAlign w:val="center"/>
            <w:hideMark/>
          </w:tcPr>
          <w:p w14:paraId="5F9DD1CE"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Zip Code:</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4486C5AB"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1151721D" w14:textId="77777777" w:rsidTr="00D07561">
        <w:trPr>
          <w:tblCellSpacing w:w="15" w:type="dxa"/>
        </w:trPr>
        <w:tc>
          <w:tcPr>
            <w:tcW w:w="0" w:type="auto"/>
            <w:vAlign w:val="center"/>
            <w:hideMark/>
          </w:tcPr>
          <w:p w14:paraId="7862FA04"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Country:</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081E6691"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bl>
    <w:p w14:paraId="7C93872B" w14:textId="77777777" w:rsidR="00D07561" w:rsidRPr="00D07561" w:rsidRDefault="00D07561" w:rsidP="00974402">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D07561" w:rsidRPr="00D07561" w14:paraId="55007FF6" w14:textId="77777777" w:rsidTr="00D07561">
        <w:trPr>
          <w:tblCellSpacing w:w="15" w:type="dxa"/>
        </w:trPr>
        <w:tc>
          <w:tcPr>
            <w:tcW w:w="0" w:type="auto"/>
            <w:vAlign w:val="center"/>
            <w:hideMark/>
          </w:tcPr>
          <w:p w14:paraId="42B56525"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xml:space="preserve">Phone: </w:t>
            </w:r>
          </w:p>
        </w:tc>
        <w:tc>
          <w:tcPr>
            <w:tcW w:w="0" w:type="auto"/>
            <w:vAlign w:val="center"/>
            <w:hideMark/>
          </w:tcPr>
          <w:p w14:paraId="43F62544"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79DBB946" w14:textId="77777777" w:rsidTr="00D07561">
        <w:trPr>
          <w:tblCellSpacing w:w="15" w:type="dxa"/>
        </w:trPr>
        <w:tc>
          <w:tcPr>
            <w:tcW w:w="0" w:type="auto"/>
            <w:vAlign w:val="center"/>
            <w:hideMark/>
          </w:tcPr>
          <w:p w14:paraId="0F39ED8A"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xml:space="preserve">Fax: </w:t>
            </w:r>
          </w:p>
        </w:tc>
        <w:tc>
          <w:tcPr>
            <w:tcW w:w="0" w:type="auto"/>
            <w:vAlign w:val="center"/>
            <w:hideMark/>
          </w:tcPr>
          <w:p w14:paraId="3C5A938F"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2E4511C0" w14:textId="77777777" w:rsidTr="00D07561">
        <w:trPr>
          <w:tblCellSpacing w:w="15" w:type="dxa"/>
        </w:trPr>
        <w:tc>
          <w:tcPr>
            <w:tcW w:w="0" w:type="auto"/>
            <w:vAlign w:val="center"/>
            <w:hideMark/>
          </w:tcPr>
          <w:p w14:paraId="7D5FBAF2"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E-mail:</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p>
        </w:tc>
        <w:tc>
          <w:tcPr>
            <w:tcW w:w="0" w:type="auto"/>
            <w:vAlign w:val="center"/>
            <w:hideMark/>
          </w:tcPr>
          <w:p w14:paraId="5C93D451"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2630BF36" w14:textId="77777777" w:rsidTr="00D07561">
        <w:trPr>
          <w:tblCellSpacing w:w="15" w:type="dxa"/>
        </w:trPr>
        <w:tc>
          <w:tcPr>
            <w:tcW w:w="0" w:type="auto"/>
            <w:gridSpan w:val="2"/>
            <w:vAlign w:val="center"/>
            <w:hideMark/>
          </w:tcPr>
          <w:p w14:paraId="2AC6C2ED"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6F38DB28" wp14:editId="733C81E4">
                  <wp:extent cx="9525" cy="47625"/>
                  <wp:effectExtent l="0" t="0" r="0" b="0"/>
                  <wp:docPr id="2" name="Picture 2"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D07561" w:rsidRPr="00D07561" w14:paraId="0A9F63B6" w14:textId="77777777" w:rsidTr="00D07561">
        <w:trPr>
          <w:tblCellSpacing w:w="15" w:type="dxa"/>
        </w:trPr>
        <w:tc>
          <w:tcPr>
            <w:tcW w:w="0" w:type="auto"/>
            <w:vAlign w:val="center"/>
            <w:hideMark/>
          </w:tcPr>
          <w:p w14:paraId="37244E8A" w14:textId="77777777" w:rsid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xml:space="preserve">Biography: </w:t>
            </w:r>
            <w:r w:rsidRPr="00D07561">
              <w:rPr>
                <w:rFonts w:ascii="Times New Roman" w:eastAsia="Times New Roman" w:hAnsi="Times New Roman" w:cs="Times New Roman"/>
                <w:color w:val="FF0000"/>
                <w:sz w:val="24"/>
                <w:szCs w:val="24"/>
              </w:rPr>
              <w:t>*</w:t>
            </w:r>
            <w:r w:rsidRPr="00D075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(Text box, word limit: 150)</w:t>
            </w:r>
          </w:p>
          <w:p w14:paraId="06E5C865" w14:textId="77777777" w:rsidR="00D07561" w:rsidRDefault="00D07561" w:rsidP="00974402">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63"/>
              <w:gridCol w:w="81"/>
            </w:tblGrid>
            <w:tr w:rsidR="00D07561" w:rsidRPr="00D07561" w14:paraId="5FC089DD" w14:textId="77777777" w:rsidTr="00D07561">
              <w:trPr>
                <w:tblCellSpacing w:w="15" w:type="dxa"/>
              </w:trPr>
              <w:tc>
                <w:tcPr>
                  <w:tcW w:w="0" w:type="auto"/>
                  <w:gridSpan w:val="2"/>
                  <w:vAlign w:val="center"/>
                  <w:hideMark/>
                </w:tcPr>
                <w:p w14:paraId="38459060" w14:textId="58398E26" w:rsidR="00D07561" w:rsidRPr="00D07561" w:rsidRDefault="00BD7FBB" w:rsidP="004E3E76">
                  <w:pPr>
                    <w:spacing w:after="0" w:line="240" w:lineRule="auto"/>
                    <w:rPr>
                      <w:rFonts w:ascii="Times New Roman" w:eastAsia="Times New Roman" w:hAnsi="Times New Roman" w:cs="Times New Roman"/>
                      <w:sz w:val="24"/>
                      <w:szCs w:val="24"/>
                    </w:rPr>
                  </w:pPr>
                  <w:r w:rsidRPr="00BD7FBB">
                    <w:rPr>
                      <w:rFonts w:ascii="Times New Roman" w:eastAsia="Times New Roman" w:hAnsi="Times New Roman" w:cs="Times New Roman"/>
                      <w:sz w:val="24"/>
                      <w:szCs w:val="24"/>
                    </w:rPr>
                    <w:t>Have you ever been employed by or received any direct or indirect funding from the tobacco industry, including manufacturers of tobacco products, the Tobacco Institute, Foundation for a Smoke-Free World, law firms, or other interests representing tobacco companies to conduct research or provide consultation; the electronic cigarette industry, including manufacturers of e-cigarettes and any other electronic nicotine or non-nicotine delivery devices and their components and parts, laws firms, or other interests representing e-cigarettes companies to conduct research or provide consultation; the pharmaceutical industry, including producers of smoking cessation products; or another for-profit company that manufactures, sells, and/or markets products or conducts research relevant to tobacco preve</w:t>
                  </w:r>
                  <w:r>
                    <w:rPr>
                      <w:rFonts w:ascii="Times New Roman" w:eastAsia="Times New Roman" w:hAnsi="Times New Roman" w:cs="Times New Roman"/>
                      <w:sz w:val="24"/>
                      <w:szCs w:val="24"/>
                    </w:rPr>
                    <w:t>ntion and control activities?</w:t>
                  </w:r>
                  <w:r w:rsidR="00D07561" w:rsidRPr="00D07561">
                    <w:rPr>
                      <w:rFonts w:ascii="Times New Roman" w:eastAsia="Times New Roman" w:hAnsi="Times New Roman" w:cs="Times New Roman"/>
                      <w:sz w:val="24"/>
                      <w:szCs w:val="24"/>
                    </w:rPr>
                    <w:t>:</w:t>
                  </w:r>
                  <w:r w:rsidR="00D07561" w:rsidRPr="00D07561">
                    <w:rPr>
                      <w:rFonts w:ascii="Times New Roman" w:eastAsia="Times New Roman" w:hAnsi="Times New Roman" w:cs="Times New Roman"/>
                      <w:color w:val="FF0000"/>
                      <w:sz w:val="24"/>
                      <w:szCs w:val="24"/>
                    </w:rPr>
                    <w:t>*</w:t>
                  </w:r>
                  <w:r w:rsidR="00D07561">
                    <w:rPr>
                      <w:rFonts w:ascii="Times New Roman" w:eastAsia="Times New Roman" w:hAnsi="Times New Roman" w:cs="Times New Roman"/>
                      <w:color w:val="FF0000"/>
                      <w:sz w:val="24"/>
                      <w:szCs w:val="24"/>
                    </w:rPr>
                    <w:t xml:space="preserve"> (Check </w:t>
                  </w:r>
                  <w:r w:rsidR="004E3E76">
                    <w:rPr>
                      <w:rFonts w:ascii="Times New Roman" w:eastAsia="Times New Roman" w:hAnsi="Times New Roman" w:cs="Times New Roman"/>
                      <w:color w:val="FF0000"/>
                      <w:sz w:val="24"/>
                      <w:szCs w:val="24"/>
                    </w:rPr>
                    <w:t>1</w:t>
                  </w:r>
                  <w:r w:rsidR="00D07561">
                    <w:rPr>
                      <w:rFonts w:ascii="Times New Roman" w:eastAsia="Times New Roman" w:hAnsi="Times New Roman" w:cs="Times New Roman"/>
                      <w:color w:val="FF0000"/>
                      <w:sz w:val="24"/>
                      <w:szCs w:val="24"/>
                    </w:rPr>
                    <w:t xml:space="preserve"> box)</w:t>
                  </w:r>
                </w:p>
              </w:tc>
            </w:tr>
            <w:tr w:rsidR="00D07561" w:rsidRPr="00D07561" w14:paraId="5CFB6BB6" w14:textId="77777777" w:rsidTr="00D07561">
              <w:trPr>
                <w:tblCellSpacing w:w="15" w:type="dxa"/>
              </w:trPr>
              <w:tc>
                <w:tcPr>
                  <w:tcW w:w="0" w:type="auto"/>
                  <w:gridSpan w:val="2"/>
                  <w:vAlign w:val="center"/>
                  <w:hideMark/>
                </w:tcPr>
                <w:p w14:paraId="7875DF10"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___   </w:t>
                  </w:r>
                  <w:r w:rsidRPr="00D07561">
                    <w:rPr>
                      <w:rFonts w:ascii="Times New Roman" w:eastAsia="Times New Roman" w:hAnsi="Times New Roman" w:cs="Times New Roman"/>
                      <w:sz w:val="24"/>
                      <w:szCs w:val="24"/>
                    </w:rPr>
                    <w:t xml:space="preserve">I have not received any funding from these entities. </w:t>
                  </w:r>
                </w:p>
              </w:tc>
            </w:tr>
            <w:tr w:rsidR="00D07561" w:rsidRPr="00D07561" w14:paraId="63A7B8F2" w14:textId="77777777" w:rsidTr="00D07561">
              <w:trPr>
                <w:tblCellSpacing w:w="15" w:type="dxa"/>
              </w:trPr>
              <w:tc>
                <w:tcPr>
                  <w:tcW w:w="0" w:type="auto"/>
                  <w:gridSpan w:val="2"/>
                  <w:vAlign w:val="center"/>
                  <w:hideMark/>
                </w:tcPr>
                <w:p w14:paraId="34600B8C"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___   </w:t>
                  </w:r>
                  <w:r w:rsidRPr="00D07561">
                    <w:rPr>
                      <w:rFonts w:ascii="Times New Roman" w:eastAsia="Times New Roman" w:hAnsi="Times New Roman" w:cs="Times New Roman"/>
                      <w:sz w:val="24"/>
                      <w:szCs w:val="24"/>
                    </w:rPr>
                    <w:t xml:space="preserve">I have received funding from one or more of these entities. </w:t>
                  </w:r>
                </w:p>
              </w:tc>
            </w:tr>
            <w:tr w:rsidR="00D07561" w:rsidRPr="00D07561" w14:paraId="25404074" w14:textId="77777777" w:rsidTr="00D07561">
              <w:trPr>
                <w:tblCellSpacing w:w="15" w:type="dxa"/>
              </w:trPr>
              <w:tc>
                <w:tcPr>
                  <w:tcW w:w="0" w:type="auto"/>
                  <w:gridSpan w:val="2"/>
                  <w:vAlign w:val="center"/>
                  <w:hideMark/>
                </w:tcPr>
                <w:p w14:paraId="346F19DF"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73500B79" wp14:editId="60D526B4">
                        <wp:extent cx="9525" cy="28575"/>
                        <wp:effectExtent l="0" t="0" r="0" b="0"/>
                        <wp:docPr id="21" name="Picture 21"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D07561" w:rsidRPr="00D07561" w14:paraId="3F472D96" w14:textId="77777777" w:rsidTr="00D07561">
              <w:trPr>
                <w:tblCellSpacing w:w="15" w:type="dxa"/>
              </w:trPr>
              <w:tc>
                <w:tcPr>
                  <w:tcW w:w="0" w:type="auto"/>
                  <w:vAlign w:val="center"/>
                  <w:hideMark/>
                </w:tcPr>
                <w:p w14:paraId="2CF55DB6" w14:textId="617FD19E"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(If you check the box indicating that you have received funding from one or more of these </w:t>
                  </w:r>
                  <w:r w:rsidR="00791789">
                    <w:rPr>
                      <w:rFonts w:ascii="Times New Roman" w:eastAsia="Times New Roman" w:hAnsi="Times New Roman" w:cs="Times New Roman"/>
                      <w:color w:val="FF0000"/>
                      <w:sz w:val="24"/>
                      <w:szCs w:val="24"/>
                    </w:rPr>
                    <w:t>entities</w:t>
                  </w:r>
                  <w:r>
                    <w:rPr>
                      <w:rFonts w:ascii="Times New Roman" w:eastAsia="Times New Roman" w:hAnsi="Times New Roman" w:cs="Times New Roman"/>
                      <w:color w:val="FF0000"/>
                      <w:sz w:val="24"/>
                      <w:szCs w:val="24"/>
                    </w:rPr>
                    <w:t xml:space="preserve">): </w:t>
                  </w:r>
                  <w:r w:rsidRPr="00D07561">
                    <w:rPr>
                      <w:rFonts w:ascii="Times New Roman" w:eastAsia="Times New Roman" w:hAnsi="Times New Roman" w:cs="Times New Roman"/>
                      <w:sz w:val="24"/>
                      <w:szCs w:val="24"/>
                    </w:rPr>
                    <w:t>Please provide additional detail explaining the funding received and your relationship with the entity. If your abstract is accepted, you will be required to complete and sign a disclosure of conflicts of interest form providing this detail and more of these relationships.: *  (</w:t>
                  </w:r>
                  <w:r>
                    <w:rPr>
                      <w:rFonts w:ascii="Times New Roman" w:eastAsia="Times New Roman" w:hAnsi="Times New Roman" w:cs="Times New Roman"/>
                      <w:sz w:val="24"/>
                      <w:szCs w:val="24"/>
                    </w:rPr>
                    <w:t>Text box, word l</w:t>
                  </w:r>
                  <w:r w:rsidRPr="00D07561">
                    <w:rPr>
                      <w:rFonts w:ascii="Times New Roman" w:eastAsia="Times New Roman" w:hAnsi="Times New Roman" w:cs="Times New Roman"/>
                      <w:sz w:val="24"/>
                      <w:szCs w:val="24"/>
                    </w:rPr>
                    <w:t>imit: 500)</w:t>
                  </w:r>
                </w:p>
              </w:tc>
              <w:tc>
                <w:tcPr>
                  <w:tcW w:w="0" w:type="auto"/>
                  <w:vAlign w:val="center"/>
                  <w:hideMark/>
                </w:tcPr>
                <w:p w14:paraId="5C18D21A" w14:textId="77777777" w:rsidR="00D07561" w:rsidRPr="00D07561" w:rsidRDefault="00D07561" w:rsidP="00974402">
                  <w:pPr>
                    <w:spacing w:after="0" w:line="240" w:lineRule="auto"/>
                    <w:rPr>
                      <w:rFonts w:ascii="Times New Roman" w:eastAsia="Times New Roman" w:hAnsi="Times New Roman" w:cs="Times New Roman"/>
                      <w:sz w:val="24"/>
                      <w:szCs w:val="24"/>
                    </w:rPr>
                  </w:pPr>
                </w:p>
                <w:p w14:paraId="3F41181F"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xml:space="preserve"> </w:t>
                  </w:r>
                </w:p>
              </w:tc>
            </w:tr>
          </w:tbl>
          <w:p w14:paraId="352FD55C" w14:textId="7ED036F2" w:rsidR="00D07561" w:rsidRDefault="00A3345F" w:rsidP="00974402">
            <w:pPr>
              <w:spacing w:after="0" w:line="240" w:lineRule="auto"/>
              <w:rPr>
                <w:rFonts w:ascii="Times New Roman" w:eastAsia="Times New Roman" w:hAnsi="Times New Roman" w:cs="Times New Roman"/>
                <w:sz w:val="24"/>
                <w:szCs w:val="24"/>
              </w:rPr>
            </w:pPr>
            <w:r w:rsidRPr="00A3345F">
              <w:rPr>
                <w:rFonts w:ascii="Times New Roman" w:eastAsia="Times New Roman" w:hAnsi="Times New Roman" w:cs="Times New Roman"/>
                <w:sz w:val="24"/>
                <w:szCs w:val="24"/>
                <w:highlight w:val="yellow"/>
              </w:rPr>
              <w:t>(</w:t>
            </w:r>
            <w:r w:rsidR="00974402">
              <w:rPr>
                <w:rFonts w:ascii="Times New Roman" w:eastAsia="Times New Roman" w:hAnsi="Times New Roman" w:cs="Times New Roman"/>
                <w:sz w:val="24"/>
                <w:szCs w:val="24"/>
                <w:highlight w:val="yellow"/>
              </w:rPr>
              <w:t xml:space="preserve">Click the Save button to save your answers on this page and return to the landing page. From the landing page you will be able to click on the </w:t>
            </w:r>
            <w:r w:rsidRPr="00A3345F">
              <w:rPr>
                <w:rFonts w:ascii="Times New Roman" w:eastAsia="Times New Roman" w:hAnsi="Times New Roman" w:cs="Times New Roman"/>
                <w:sz w:val="24"/>
                <w:szCs w:val="24"/>
                <w:highlight w:val="yellow"/>
              </w:rPr>
              <w:t xml:space="preserve">Session Information </w:t>
            </w:r>
            <w:r w:rsidR="00974402">
              <w:rPr>
                <w:rFonts w:ascii="Times New Roman" w:eastAsia="Times New Roman" w:hAnsi="Times New Roman" w:cs="Times New Roman"/>
                <w:sz w:val="24"/>
                <w:szCs w:val="24"/>
                <w:highlight w:val="yellow"/>
              </w:rPr>
              <w:t>page.</w:t>
            </w:r>
            <w:r w:rsidRPr="00A3345F">
              <w:rPr>
                <w:rFonts w:ascii="Times New Roman" w:eastAsia="Times New Roman" w:hAnsi="Times New Roman" w:cs="Times New Roman"/>
                <w:sz w:val="24"/>
                <w:szCs w:val="24"/>
                <w:highlight w:val="yellow"/>
              </w:rPr>
              <w:t>)</w:t>
            </w:r>
          </w:p>
          <w:p w14:paraId="0718E911" w14:textId="77777777" w:rsidR="00A3345F" w:rsidRDefault="00A3345F" w:rsidP="00974402">
            <w:pPr>
              <w:spacing w:after="0" w:line="240" w:lineRule="auto"/>
              <w:rPr>
                <w:rFonts w:ascii="Times New Roman" w:eastAsia="Times New Roman" w:hAnsi="Times New Roman" w:cs="Times New Roman"/>
                <w:sz w:val="24"/>
                <w:szCs w:val="24"/>
              </w:rPr>
            </w:pPr>
          </w:p>
          <w:p w14:paraId="61B1F5F5" w14:textId="77777777" w:rsidR="00A3345F" w:rsidRDefault="00A3345F" w:rsidP="00974402">
            <w:pPr>
              <w:spacing w:after="0" w:line="240" w:lineRule="auto"/>
              <w:rPr>
                <w:rFonts w:ascii="Times New Roman" w:hAnsi="Times New Roman" w:cs="Times New Roman"/>
                <w:b/>
                <w:sz w:val="32"/>
              </w:rPr>
            </w:pPr>
          </w:p>
          <w:p w14:paraId="0335AE78" w14:textId="77777777" w:rsidR="00D07561" w:rsidRPr="00D07561" w:rsidRDefault="00D07561" w:rsidP="00974402">
            <w:pPr>
              <w:spacing w:after="0" w:line="240" w:lineRule="auto"/>
              <w:rPr>
                <w:rFonts w:ascii="Times New Roman" w:hAnsi="Times New Roman" w:cs="Times New Roman"/>
                <w:b/>
                <w:sz w:val="32"/>
              </w:rPr>
            </w:pPr>
            <w:r w:rsidRPr="00D07561">
              <w:rPr>
                <w:rFonts w:ascii="Times New Roman" w:hAnsi="Times New Roman" w:cs="Times New Roman"/>
                <w:b/>
                <w:sz w:val="32"/>
              </w:rPr>
              <w:t>Session Information</w:t>
            </w:r>
          </w:p>
          <w:p w14:paraId="3D72EBBD" w14:textId="77777777" w:rsidR="00D07561" w:rsidRDefault="00D07561" w:rsidP="00974402">
            <w:pPr>
              <w:spacing w:after="0" w:line="240" w:lineRule="auto"/>
              <w:rPr>
                <w:rFonts w:ascii="Times New Roman" w:hAnsi="Times New Roman" w:cs="Times New Roman"/>
                <w:sz w:val="28"/>
              </w:rPr>
            </w:pPr>
          </w:p>
          <w:p w14:paraId="7CCA89B3" w14:textId="77777777" w:rsidR="00D07561" w:rsidRDefault="00D07561" w:rsidP="00974402">
            <w:pPr>
              <w:spacing w:after="0" w:line="240" w:lineRule="auto"/>
              <w:rPr>
                <w:rFonts w:ascii="Times New Roman" w:hAnsi="Times New Roman" w:cs="Times New Roman"/>
                <w:sz w:val="24"/>
              </w:rPr>
            </w:pPr>
            <w:r>
              <w:rPr>
                <w:rFonts w:ascii="Times New Roman" w:hAnsi="Times New Roman" w:cs="Times New Roman"/>
                <w:sz w:val="24"/>
              </w:rPr>
              <w:t xml:space="preserve">Each abstract will complete one Session Information page. </w:t>
            </w:r>
          </w:p>
          <w:p w14:paraId="01119948" w14:textId="77777777" w:rsidR="00A3345F" w:rsidRDefault="00A3345F" w:rsidP="00974402">
            <w:pPr>
              <w:spacing w:after="0" w:line="240" w:lineRule="auto"/>
              <w:rPr>
                <w:rFonts w:ascii="Times New Roman" w:hAnsi="Times New Roman" w:cs="Times New Roman"/>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4"/>
              <w:gridCol w:w="90"/>
            </w:tblGrid>
            <w:tr w:rsidR="00D07561" w:rsidRPr="00D07561" w14:paraId="6CEA4C89" w14:textId="77777777" w:rsidTr="00D07561">
              <w:trPr>
                <w:tblCellSpacing w:w="15" w:type="dxa"/>
              </w:trPr>
              <w:tc>
                <w:tcPr>
                  <w:tcW w:w="0" w:type="auto"/>
                  <w:gridSpan w:val="2"/>
                  <w:vAlign w:val="center"/>
                  <w:hideMark/>
                </w:tcPr>
                <w:p w14:paraId="2B5ABB5F" w14:textId="77777777" w:rsidR="00BD7FBB" w:rsidRPr="00BD7FBB" w:rsidRDefault="00BD7FBB" w:rsidP="00974402">
                  <w:pPr>
                    <w:spacing w:after="0" w:line="240" w:lineRule="auto"/>
                    <w:rPr>
                      <w:rFonts w:ascii="Times New Roman" w:eastAsia="Times New Roman" w:hAnsi="Times New Roman" w:cs="Times New Roman"/>
                      <w:b/>
                      <w:bCs/>
                      <w:sz w:val="24"/>
                      <w:szCs w:val="24"/>
                    </w:rPr>
                  </w:pPr>
                  <w:r w:rsidRPr="00BD7FBB">
                    <w:rPr>
                      <w:rFonts w:ascii="Times New Roman" w:eastAsia="Times New Roman" w:hAnsi="Times New Roman" w:cs="Times New Roman"/>
                      <w:bCs/>
                      <w:sz w:val="24"/>
                      <w:szCs w:val="24"/>
                    </w:rPr>
                    <w:t xml:space="preserve">Abstract submitters will be required to select one preferred format for their abstract, and then will be asked if there are any other formats for which they would like their abstract to be considered. </w:t>
                  </w:r>
                  <w:r w:rsidRPr="00BD7FBB">
                    <w:rPr>
                      <w:rFonts w:ascii="Times New Roman" w:eastAsia="Times New Roman" w:hAnsi="Times New Roman" w:cs="Times New Roman"/>
                      <w:bCs/>
                      <w:sz w:val="24"/>
                      <w:szCs w:val="24"/>
                    </w:rPr>
                    <w:br/>
                  </w:r>
                  <w:r w:rsidRPr="00BD7FBB">
                    <w:rPr>
                      <w:rFonts w:ascii="Times New Roman" w:eastAsia="Times New Roman" w:hAnsi="Times New Roman" w:cs="Times New Roman"/>
                      <w:b/>
                      <w:bCs/>
                      <w:sz w:val="24"/>
                      <w:szCs w:val="24"/>
                    </w:rPr>
                    <w:t> </w:t>
                  </w:r>
                  <w:r w:rsidRPr="00BD7FBB">
                    <w:rPr>
                      <w:rFonts w:ascii="Times New Roman" w:eastAsia="Times New Roman" w:hAnsi="Times New Roman" w:cs="Times New Roman"/>
                      <w:b/>
                      <w:bCs/>
                      <w:sz w:val="24"/>
                      <w:szCs w:val="24"/>
                    </w:rPr>
                    <w:br/>
                    <w:t xml:space="preserve">Standalone breakout: </w:t>
                  </w:r>
                  <w:r w:rsidRPr="00BD7FBB">
                    <w:rPr>
                      <w:rFonts w:ascii="Times New Roman" w:eastAsia="Times New Roman" w:hAnsi="Times New Roman" w:cs="Times New Roman"/>
                      <w:bCs/>
                      <w:sz w:val="24"/>
                      <w:szCs w:val="24"/>
                    </w:rPr>
                    <w:t xml:space="preserve">Standalone breakout sessions are accepted as-is, with no additional speakers or abstracts added, and designed to fill the full session time. The standalone breakout session format should only be selected for abstract submissions designed to be full 75-minute panels with one single abstract, topic, and focus. Due to limited agenda space the majority of abstracts that are accepted are accepted as a part of a Merged Breakout Session, and very few are accepted as Standalone Breakouts. Should you choose to submit your abstract for consideration as a Standalone Breakout, NCTOH organizers strongly recommend submitting your abstract for consideration as a Standalone breakout session </w:t>
                  </w:r>
                  <w:r w:rsidRPr="00BD7FBB">
                    <w:rPr>
                      <w:rFonts w:ascii="Times New Roman" w:eastAsia="Times New Roman" w:hAnsi="Times New Roman" w:cs="Times New Roman"/>
                      <w:bCs/>
                      <w:sz w:val="24"/>
                      <w:szCs w:val="24"/>
                      <w:u w:val="single"/>
                    </w:rPr>
                    <w:t>AND</w:t>
                  </w:r>
                  <w:r w:rsidRPr="00BD7FBB">
                    <w:rPr>
                      <w:rFonts w:ascii="Times New Roman" w:eastAsia="Times New Roman" w:hAnsi="Times New Roman" w:cs="Times New Roman"/>
                      <w:bCs/>
                      <w:sz w:val="24"/>
                      <w:szCs w:val="24"/>
                    </w:rPr>
                    <w:t xml:space="preserve"> a Merged Breakout Session to increase your chances of having your abstract accepted for inclusion in the 2019 NCTOH meeting agenda.</w:t>
                  </w:r>
                  <w:r w:rsidRPr="00BD7FBB">
                    <w:rPr>
                      <w:rFonts w:ascii="Times New Roman" w:eastAsia="Times New Roman" w:hAnsi="Times New Roman" w:cs="Times New Roman"/>
                      <w:b/>
                      <w:bCs/>
                      <w:sz w:val="24"/>
                      <w:szCs w:val="24"/>
                    </w:rPr>
                    <w:br/>
                    <w:t> </w:t>
                  </w:r>
                  <w:r w:rsidRPr="00BD7FBB">
                    <w:rPr>
                      <w:rFonts w:ascii="Times New Roman" w:eastAsia="Times New Roman" w:hAnsi="Times New Roman" w:cs="Times New Roman"/>
                      <w:b/>
                      <w:bCs/>
                      <w:sz w:val="24"/>
                      <w:szCs w:val="24"/>
                    </w:rPr>
                    <w:br/>
                    <w:t xml:space="preserve">Part of a Merged Breakout Session: </w:t>
                  </w:r>
                  <w:r w:rsidRPr="00BD7FBB">
                    <w:rPr>
                      <w:rFonts w:ascii="Times New Roman" w:eastAsia="Times New Roman" w:hAnsi="Times New Roman" w:cs="Times New Roman"/>
                      <w:bCs/>
                      <w:sz w:val="24"/>
                      <w:szCs w:val="24"/>
                    </w:rPr>
                    <w:t>A merged breakout session is comprised of 2 or more individual abstracts on related topics presented during a 75-minute breakout session. These abstracts are identified and paired together by the selection committee. If your abstract is selected as a Part of a Merged Breakout Session, you will be asked to identify one speaker to present your abstract, and you will be allotted between 20 and 30 minutes to present your abstract. One or more additional abstracts that address similar topics will be selected to be presented in conjunction with yours during the breakout session.</w:t>
                  </w:r>
                  <w:r w:rsidRPr="00BD7FBB">
                    <w:rPr>
                      <w:rFonts w:ascii="Times New Roman" w:eastAsia="Times New Roman" w:hAnsi="Times New Roman" w:cs="Times New Roman"/>
                      <w:b/>
                      <w:bCs/>
                      <w:sz w:val="24"/>
                      <w:szCs w:val="24"/>
                    </w:rPr>
                    <w:br/>
                    <w:t> </w:t>
                  </w:r>
                  <w:r w:rsidRPr="00BD7FBB">
                    <w:rPr>
                      <w:rFonts w:ascii="Times New Roman" w:eastAsia="Times New Roman" w:hAnsi="Times New Roman" w:cs="Times New Roman"/>
                      <w:b/>
                      <w:bCs/>
                      <w:sz w:val="24"/>
                      <w:szCs w:val="24"/>
                    </w:rPr>
                    <w:br/>
                    <w:t xml:space="preserve">Poster: </w:t>
                  </w:r>
                  <w:r w:rsidRPr="00BD7FBB">
                    <w:rPr>
                      <w:rFonts w:ascii="Times New Roman" w:eastAsia="Times New Roman" w:hAnsi="Times New Roman" w:cs="Times New Roman"/>
                      <w:bCs/>
                      <w:sz w:val="24"/>
                      <w:szCs w:val="24"/>
                    </w:rPr>
                    <w:t xml:space="preserve">Poster sessions will be held on Day 1 and Day 2 of the NCTOH. Poster presenters will be assigned a </w:t>
                  </w:r>
                  <w:proofErr w:type="spellStart"/>
                  <w:r w:rsidRPr="00BD7FBB">
                    <w:rPr>
                      <w:rFonts w:ascii="Times New Roman" w:eastAsia="Times New Roman" w:hAnsi="Times New Roman" w:cs="Times New Roman"/>
                      <w:bCs/>
                      <w:sz w:val="24"/>
                      <w:szCs w:val="24"/>
                    </w:rPr>
                    <w:t>posterboard</w:t>
                  </w:r>
                  <w:proofErr w:type="spellEnd"/>
                  <w:r w:rsidRPr="00BD7FBB">
                    <w:rPr>
                      <w:rFonts w:ascii="Times New Roman" w:eastAsia="Times New Roman" w:hAnsi="Times New Roman" w:cs="Times New Roman"/>
                      <w:bCs/>
                      <w:sz w:val="24"/>
                      <w:szCs w:val="24"/>
                    </w:rPr>
                    <w:t xml:space="preserve"> and asked to bring and hang their own poster in their assigned space. Poster presenters will be asked to attend their poster for one hour during the poster reception to interact with attendees and answer questions. Poster presenters may use any poster design they would like, including previously presented posters, as long as they are able to be hung on a standard </w:t>
                  </w:r>
                  <w:proofErr w:type="spellStart"/>
                  <w:r w:rsidRPr="00BD7FBB">
                    <w:rPr>
                      <w:rFonts w:ascii="Times New Roman" w:eastAsia="Times New Roman" w:hAnsi="Times New Roman" w:cs="Times New Roman"/>
                      <w:bCs/>
                      <w:sz w:val="24"/>
                      <w:szCs w:val="24"/>
                    </w:rPr>
                    <w:t>posterboard</w:t>
                  </w:r>
                  <w:proofErr w:type="spellEnd"/>
                  <w:r w:rsidRPr="00BD7FBB">
                    <w:rPr>
                      <w:rFonts w:ascii="Times New Roman" w:eastAsia="Times New Roman" w:hAnsi="Times New Roman" w:cs="Times New Roman"/>
                      <w:bCs/>
                      <w:sz w:val="24"/>
                      <w:szCs w:val="24"/>
                    </w:rPr>
                    <w:t xml:space="preserve"> (48” by 36” with horizontal orientation). Poster presenters are responsible for printing their poster and shipping or transporting their poster to the conference.</w:t>
                  </w:r>
                  <w:r w:rsidRPr="00BD7FBB">
                    <w:rPr>
                      <w:rFonts w:ascii="Times New Roman" w:eastAsia="Times New Roman" w:hAnsi="Times New Roman" w:cs="Times New Roman"/>
                      <w:b/>
                      <w:bCs/>
                      <w:sz w:val="24"/>
                      <w:szCs w:val="24"/>
                    </w:rPr>
                    <w:br/>
                    <w:t> </w:t>
                  </w:r>
                  <w:r w:rsidRPr="00BD7FBB">
                    <w:rPr>
                      <w:rFonts w:ascii="Times New Roman" w:eastAsia="Times New Roman" w:hAnsi="Times New Roman" w:cs="Times New Roman"/>
                      <w:b/>
                      <w:bCs/>
                      <w:sz w:val="24"/>
                      <w:szCs w:val="24"/>
                    </w:rPr>
                    <w:br/>
                    <w:t xml:space="preserve">Symposium: </w:t>
                  </w:r>
                  <w:r w:rsidRPr="00BD7FBB">
                    <w:rPr>
                      <w:rFonts w:ascii="Times New Roman" w:eastAsia="Times New Roman" w:hAnsi="Times New Roman" w:cs="Times New Roman"/>
                      <w:bCs/>
                      <w:sz w:val="24"/>
                      <w:szCs w:val="24"/>
                    </w:rPr>
                    <w:t xml:space="preserve">Some abstract submitters may wish to submit between two and four individual abstracts together for consideration as a symposium—these submissions may have 2 or more individual speakers presenting on individual sub-topics within the symposium’s overall topic. Should you wish to submit a symposium panel presentation for consideration, please choose the Symposium option as your preferred format option on the Session Information </w:t>
                  </w:r>
                  <w:proofErr w:type="gramStart"/>
                  <w:r w:rsidRPr="00BD7FBB">
                    <w:rPr>
                      <w:rFonts w:ascii="Times New Roman" w:eastAsia="Times New Roman" w:hAnsi="Times New Roman" w:cs="Times New Roman"/>
                      <w:bCs/>
                      <w:sz w:val="24"/>
                      <w:szCs w:val="24"/>
                    </w:rPr>
                    <w:t>page.</w:t>
                  </w:r>
                  <w:proofErr w:type="gramEnd"/>
                  <w:r w:rsidRPr="00BD7FBB">
                    <w:rPr>
                      <w:rFonts w:ascii="Times New Roman" w:eastAsia="Times New Roman" w:hAnsi="Times New Roman" w:cs="Times New Roman"/>
                      <w:bCs/>
                      <w:sz w:val="24"/>
                      <w:szCs w:val="24"/>
                    </w:rPr>
                    <w:t xml:space="preserve"> You will be prompted to enter one abstract that describes the full symposium session. After saving that page, click on the Symposia Abstracts page where you will be prompted to enter the individual abstract descriptions for each of the different abstract components that make up your symposium. PLEASE NOTE: Due to limited agenda space only a select few abstract submissions are accepted as full Symposia. Under each individual abstract description on the Symposia Abstracts page you will have the opportunity to indicate if you would like for that individual abstract to also be considered individually for inclusion in the agenda (for example, as part of a merged breakout session, or as a poster session) in the case that the full symposium is not accepted.</w:t>
                  </w:r>
                </w:p>
                <w:p w14:paraId="1B321F5F" w14:textId="5C184D4F"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317619A9" w14:textId="77777777" w:rsidTr="00D07561">
              <w:trPr>
                <w:tblCellSpacing w:w="15" w:type="dxa"/>
              </w:trPr>
              <w:tc>
                <w:tcPr>
                  <w:tcW w:w="0" w:type="auto"/>
                  <w:vAlign w:val="center"/>
                  <w:hideMark/>
                </w:tcPr>
                <w:p w14:paraId="550085C8" w14:textId="0F577830"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Please select your preferred session type:  </w:t>
                  </w:r>
                  <w:r w:rsidRPr="00D0756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(Dropdown menu, select only one option: Poster Session, </w:t>
                  </w:r>
                  <w:r w:rsidR="00BD7FBB">
                    <w:rPr>
                      <w:rFonts w:ascii="Times New Roman" w:eastAsia="Times New Roman" w:hAnsi="Times New Roman" w:cs="Times New Roman"/>
                      <w:color w:val="FF0000"/>
                      <w:sz w:val="24"/>
                      <w:szCs w:val="24"/>
                    </w:rPr>
                    <w:t xml:space="preserve">Standalone Breakout Session, </w:t>
                  </w:r>
                  <w:r>
                    <w:rPr>
                      <w:rFonts w:ascii="Times New Roman" w:eastAsia="Times New Roman" w:hAnsi="Times New Roman" w:cs="Times New Roman"/>
                      <w:color w:val="FF0000"/>
                      <w:sz w:val="24"/>
                      <w:szCs w:val="24"/>
                    </w:rPr>
                    <w:t>Merged Breakout Session</w:t>
                  </w:r>
                  <w:r w:rsidR="00BD7FBB">
                    <w:rPr>
                      <w:rFonts w:ascii="Times New Roman" w:eastAsia="Times New Roman" w:hAnsi="Times New Roman" w:cs="Times New Roman"/>
                      <w:color w:val="FF0000"/>
                      <w:sz w:val="24"/>
                      <w:szCs w:val="24"/>
                    </w:rPr>
                    <w:t>, or Symposium</w:t>
                  </w:r>
                  <w:r>
                    <w:rPr>
                      <w:rFonts w:ascii="Times New Roman" w:eastAsia="Times New Roman" w:hAnsi="Times New Roman" w:cs="Times New Roman"/>
                      <w:color w:val="FF0000"/>
                      <w:sz w:val="24"/>
                      <w:szCs w:val="24"/>
                    </w:rPr>
                    <w:t>)</w:t>
                  </w:r>
                </w:p>
              </w:tc>
              <w:tc>
                <w:tcPr>
                  <w:tcW w:w="0" w:type="auto"/>
                  <w:vAlign w:val="center"/>
                  <w:hideMark/>
                </w:tcPr>
                <w:p w14:paraId="101930E9"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bl>
          <w:p w14:paraId="1AC33905" w14:textId="77777777" w:rsidR="00D07561" w:rsidRPr="00D07561" w:rsidRDefault="00D07561" w:rsidP="00974402">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44"/>
            </w:tblGrid>
            <w:tr w:rsidR="00D07561" w:rsidRPr="00D07561" w14:paraId="1BF8F96F" w14:textId="77777777" w:rsidTr="00D07561">
              <w:trPr>
                <w:tblCellSpacing w:w="15" w:type="dxa"/>
              </w:trPr>
              <w:tc>
                <w:tcPr>
                  <w:tcW w:w="0" w:type="auto"/>
                  <w:vAlign w:val="center"/>
                  <w:hideMark/>
                </w:tcPr>
                <w:p w14:paraId="4E6F3960" w14:textId="4B724582"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b/>
                      <w:bCs/>
                      <w:sz w:val="24"/>
                      <w:szCs w:val="24"/>
                    </w:rPr>
                    <w:t>If accepted, would you be willing to present your abstract in any other session format? If yes, please check all that apply.</w:t>
                  </w:r>
                </w:p>
              </w:tc>
            </w:tr>
            <w:tr w:rsidR="00D07561" w:rsidRPr="00D07561" w14:paraId="5F9C0B4B" w14:textId="77777777" w:rsidTr="00D07561">
              <w:trPr>
                <w:tblCellSpacing w:w="15" w:type="dxa"/>
              </w:trPr>
              <w:tc>
                <w:tcPr>
                  <w:tcW w:w="0" w:type="auto"/>
                  <w:vAlign w:val="center"/>
                  <w:hideMark/>
                </w:tcPr>
                <w:p w14:paraId="3985DDD5"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6E13F268" wp14:editId="0E4763AA">
                        <wp:extent cx="9525" cy="28575"/>
                        <wp:effectExtent l="0" t="0" r="0" b="0"/>
                        <wp:docPr id="17" name="Picture 17"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D07561" w:rsidRPr="00D07561" w14:paraId="04E8ED1C" w14:textId="77777777" w:rsidTr="00D07561">
              <w:trPr>
                <w:tblCellSpacing w:w="15" w:type="dxa"/>
              </w:trPr>
              <w:tc>
                <w:tcPr>
                  <w:tcW w:w="0" w:type="auto"/>
                  <w:vAlign w:val="center"/>
                  <w:hideMark/>
                </w:tcPr>
                <w:p w14:paraId="006A3110" w14:textId="77777777"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___ </w:t>
                  </w:r>
                  <w:r w:rsidRPr="00D07561">
                    <w:rPr>
                      <w:rFonts w:ascii="Times New Roman" w:eastAsia="Times New Roman" w:hAnsi="Times New Roman" w:cs="Times New Roman"/>
                      <w:sz w:val="24"/>
                      <w:szCs w:val="24"/>
                    </w:rPr>
                    <w:t xml:space="preserve">Poster Session </w:t>
                  </w:r>
                </w:p>
              </w:tc>
            </w:tr>
            <w:tr w:rsidR="00D07561" w:rsidRPr="00D07561" w14:paraId="18F3AE86" w14:textId="77777777" w:rsidTr="00D07561">
              <w:trPr>
                <w:tblCellSpacing w:w="15" w:type="dxa"/>
              </w:trPr>
              <w:tc>
                <w:tcPr>
                  <w:tcW w:w="0" w:type="auto"/>
                  <w:vAlign w:val="center"/>
                  <w:hideMark/>
                </w:tcPr>
                <w:p w14:paraId="76DD0AC9"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63C7292D" wp14:editId="6A839AEE">
                        <wp:extent cx="9525" cy="28575"/>
                        <wp:effectExtent l="0" t="0" r="0" b="0"/>
                        <wp:docPr id="16" name="Picture 16"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D07561" w:rsidRPr="00D07561" w14:paraId="28E1A340" w14:textId="77777777" w:rsidTr="00D07561">
              <w:trPr>
                <w:tblCellSpacing w:w="15" w:type="dxa"/>
              </w:trPr>
              <w:tc>
                <w:tcPr>
                  <w:tcW w:w="0" w:type="auto"/>
                  <w:vAlign w:val="center"/>
                  <w:hideMark/>
                </w:tcPr>
                <w:p w14:paraId="577B1BAD" w14:textId="77777777"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D07561">
                    <w:rPr>
                      <w:rFonts w:ascii="Times New Roman" w:eastAsia="Times New Roman" w:hAnsi="Times New Roman" w:cs="Times New Roman"/>
                      <w:sz w:val="24"/>
                      <w:szCs w:val="24"/>
                    </w:rPr>
                    <w:t xml:space="preserve">Standalone Breakout Session (75 minutes) </w:t>
                  </w:r>
                </w:p>
              </w:tc>
            </w:tr>
            <w:tr w:rsidR="00D07561" w:rsidRPr="00D07561" w14:paraId="108EE246" w14:textId="77777777" w:rsidTr="00D07561">
              <w:trPr>
                <w:tblCellSpacing w:w="15" w:type="dxa"/>
              </w:trPr>
              <w:tc>
                <w:tcPr>
                  <w:tcW w:w="0" w:type="auto"/>
                  <w:vAlign w:val="center"/>
                  <w:hideMark/>
                </w:tcPr>
                <w:p w14:paraId="73409B33"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55DB98C4" wp14:editId="64807E27">
                        <wp:extent cx="9525" cy="28575"/>
                        <wp:effectExtent l="0" t="0" r="0" b="0"/>
                        <wp:docPr id="15" name="Picture 15"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D07561" w:rsidRPr="00D07561" w14:paraId="017758EB" w14:textId="77777777" w:rsidTr="00D07561">
              <w:trPr>
                <w:tblCellSpacing w:w="15" w:type="dxa"/>
              </w:trPr>
              <w:tc>
                <w:tcPr>
                  <w:tcW w:w="0" w:type="auto"/>
                  <w:vAlign w:val="center"/>
                  <w:hideMark/>
                </w:tcPr>
                <w:p w14:paraId="548B5CE3" w14:textId="77777777"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D07561">
                    <w:rPr>
                      <w:rFonts w:ascii="Times New Roman" w:eastAsia="Times New Roman" w:hAnsi="Times New Roman" w:cs="Times New Roman"/>
                      <w:sz w:val="24"/>
                      <w:szCs w:val="24"/>
                    </w:rPr>
                    <w:t xml:space="preserve">Merged Breakout Session (20 minutes) </w:t>
                  </w:r>
                </w:p>
              </w:tc>
            </w:tr>
            <w:tr w:rsidR="00D07561" w:rsidRPr="00D07561" w14:paraId="042E22CD" w14:textId="77777777" w:rsidTr="00D07561">
              <w:trPr>
                <w:tblCellSpacing w:w="15" w:type="dxa"/>
              </w:trPr>
              <w:tc>
                <w:tcPr>
                  <w:tcW w:w="0" w:type="auto"/>
                  <w:vAlign w:val="center"/>
                  <w:hideMark/>
                </w:tcPr>
                <w:p w14:paraId="5A9AEACA"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30748E0A" wp14:editId="0279D061">
                        <wp:extent cx="9525" cy="28575"/>
                        <wp:effectExtent l="0" t="0" r="0" b="0"/>
                        <wp:docPr id="14" name="Picture 14"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D07561" w:rsidRPr="00D07561" w14:paraId="305B4752" w14:textId="77777777" w:rsidTr="00D07561">
              <w:trPr>
                <w:tblCellSpacing w:w="15" w:type="dxa"/>
              </w:trPr>
              <w:tc>
                <w:tcPr>
                  <w:tcW w:w="0" w:type="auto"/>
                  <w:vAlign w:val="center"/>
                  <w:hideMark/>
                </w:tcPr>
                <w:p w14:paraId="78F9C220" w14:textId="77777777" w:rsidR="00A3345F" w:rsidRDefault="00A3345F" w:rsidP="00974402">
                  <w:pPr>
                    <w:spacing w:after="0" w:line="240" w:lineRule="auto"/>
                    <w:rPr>
                      <w:rFonts w:ascii="Times New Roman" w:eastAsia="Times New Roman" w:hAnsi="Times New Roman" w:cs="Times New Roman"/>
                      <w:sz w:val="24"/>
                      <w:szCs w:val="24"/>
                    </w:rPr>
                  </w:pPr>
                </w:p>
                <w:p w14:paraId="2099338C"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Session Title (</w:t>
                  </w:r>
                  <w:r>
                    <w:rPr>
                      <w:rFonts w:ascii="Times New Roman" w:eastAsia="Times New Roman" w:hAnsi="Times New Roman" w:cs="Times New Roman"/>
                      <w:sz w:val="24"/>
                      <w:szCs w:val="24"/>
                    </w:rPr>
                    <w:t>Text box, word limit: 25</w:t>
                  </w:r>
                  <w:r w:rsidRPr="00D07561">
                    <w:rPr>
                      <w:rFonts w:ascii="Times New Roman" w:eastAsia="Times New Roman" w:hAnsi="Times New Roman" w:cs="Times New Roman"/>
                      <w:sz w:val="24"/>
                      <w:szCs w:val="24"/>
                    </w:rPr>
                    <w:t xml:space="preserve">): </w:t>
                  </w:r>
                  <w:r w:rsidRPr="00D07561">
                    <w:rPr>
                      <w:rFonts w:ascii="Times New Roman" w:eastAsia="Times New Roman" w:hAnsi="Times New Roman" w:cs="Times New Roman"/>
                      <w:color w:val="FF0000"/>
                      <w:sz w:val="24"/>
                      <w:szCs w:val="24"/>
                    </w:rPr>
                    <w:t>*</w:t>
                  </w:r>
                </w:p>
              </w:tc>
            </w:tr>
            <w:tr w:rsidR="00D07561" w:rsidRPr="00D07561" w14:paraId="7EFF3127" w14:textId="77777777" w:rsidTr="00D07561">
              <w:trPr>
                <w:tblCellSpacing w:w="15" w:type="dxa"/>
              </w:trPr>
              <w:tc>
                <w:tcPr>
                  <w:tcW w:w="0" w:type="auto"/>
                  <w:vAlign w:val="center"/>
                  <w:hideMark/>
                </w:tcPr>
                <w:p w14:paraId="38CBD6E0"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213342B7" w14:textId="77777777" w:rsidTr="00D07561">
              <w:trPr>
                <w:tblCellSpacing w:w="15" w:type="dxa"/>
              </w:trPr>
              <w:tc>
                <w:tcPr>
                  <w:tcW w:w="0" w:type="auto"/>
                  <w:vAlign w:val="center"/>
                  <w:hideMark/>
                </w:tcPr>
                <w:p w14:paraId="134A372C" w14:textId="1AA148B0"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Session Abstract: please provide a brief (500 words or less) description of this proposed session.</w:t>
                  </w:r>
                  <w:r w:rsidR="00BD7FBB">
                    <w:rPr>
                      <w:rFonts w:ascii="Times New Roman" w:eastAsia="Times New Roman" w:hAnsi="Times New Roman" w:cs="Times New Roman"/>
                      <w:sz w:val="24"/>
                      <w:szCs w:val="24"/>
                    </w:rPr>
                    <w:t xml:space="preserve"> </w:t>
                  </w:r>
                  <w:r w:rsidR="00BD7FBB" w:rsidRPr="00BD7FBB">
                    <w:rPr>
                      <w:rFonts w:ascii="Times New Roman" w:eastAsia="Times New Roman" w:hAnsi="Times New Roman" w:cs="Times New Roman"/>
                      <w:sz w:val="24"/>
                      <w:szCs w:val="24"/>
                    </w:rPr>
                    <w:t>Symposia submitters should use this space to provide an abstract of the overall session; you will have an opportunity to provide individual abstract descriptions for each presentation on the next page.</w:t>
                  </w:r>
                  <w:r w:rsidRPr="00D07561">
                    <w:rPr>
                      <w:rFonts w:ascii="Times New Roman" w:eastAsia="Times New Roman" w:hAnsi="Times New Roman" w:cs="Times New Roman"/>
                      <w:sz w:val="24"/>
                      <w:szCs w:val="24"/>
                    </w:rPr>
                    <w:t xml:space="preserve"> Please note that if your abstract is accepted this description may be published in meeting materials as is, may be edited for clarity or brevity, or may be used by meeting organizers to craft a revised session description.: </w:t>
                  </w:r>
                  <w:r w:rsidRPr="00D07561">
                    <w:rPr>
                      <w:rFonts w:ascii="Times New Roman" w:eastAsia="Times New Roman" w:hAnsi="Times New Roman" w:cs="Times New Roman"/>
                      <w:color w:val="FF0000"/>
                      <w:sz w:val="24"/>
                      <w:szCs w:val="24"/>
                    </w:rPr>
                    <w:t>*</w:t>
                  </w:r>
                </w:p>
              </w:tc>
            </w:tr>
            <w:tr w:rsidR="00D07561" w:rsidRPr="00D07561" w14:paraId="18654EFE" w14:textId="77777777" w:rsidTr="00D07561">
              <w:trPr>
                <w:tblCellSpacing w:w="15" w:type="dxa"/>
              </w:trPr>
              <w:tc>
                <w:tcPr>
                  <w:tcW w:w="0" w:type="auto"/>
                  <w:vAlign w:val="center"/>
                  <w:hideMark/>
                </w:tcPr>
                <w:p w14:paraId="46933501" w14:textId="77777777"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box, word l</w:t>
                  </w:r>
                  <w:r w:rsidRPr="00D07561">
                    <w:rPr>
                      <w:rFonts w:ascii="Times New Roman" w:eastAsia="Times New Roman" w:hAnsi="Times New Roman" w:cs="Times New Roman"/>
                      <w:sz w:val="24"/>
                      <w:szCs w:val="24"/>
                    </w:rPr>
                    <w:t xml:space="preserve">imit: 500) </w:t>
                  </w:r>
                </w:p>
              </w:tc>
            </w:tr>
            <w:tr w:rsidR="00D07561" w:rsidRPr="00D07561" w14:paraId="2AE03E96" w14:textId="77777777" w:rsidTr="00D07561">
              <w:trPr>
                <w:tblCellSpacing w:w="15" w:type="dxa"/>
              </w:trPr>
              <w:tc>
                <w:tcPr>
                  <w:tcW w:w="0" w:type="auto"/>
                  <w:vAlign w:val="center"/>
                  <w:hideMark/>
                </w:tcPr>
                <w:p w14:paraId="019421C5"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59AA83D1" wp14:editId="7D8FD5A5">
                        <wp:extent cx="9525" cy="28575"/>
                        <wp:effectExtent l="0" t="0" r="0" b="0"/>
                        <wp:docPr id="10" name="Picture 10"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D07561" w:rsidRPr="00D07561" w14:paraId="2C554D8D" w14:textId="77777777" w:rsidTr="00D07561">
              <w:trPr>
                <w:tblCellSpacing w:w="15" w:type="dxa"/>
              </w:trPr>
              <w:tc>
                <w:tcPr>
                  <w:tcW w:w="0" w:type="auto"/>
                  <w:vAlign w:val="center"/>
                  <w:hideMark/>
                </w:tcPr>
                <w:p w14:paraId="77CDC6EC" w14:textId="7BF4F49E"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Supporting session documentation (OPTIONAL): If you have additional documentation that you believe is critical for reviewers to have in order to evaluate your submission (i.e. journal article, poster design), you may choose to upload that document here.</w:t>
                  </w:r>
                  <w:r>
                    <w:rPr>
                      <w:rFonts w:ascii="Times New Roman" w:eastAsia="Times New Roman" w:hAnsi="Times New Roman" w:cs="Times New Roman"/>
                      <w:sz w:val="24"/>
                      <w:szCs w:val="24"/>
                    </w:rPr>
                    <w:t xml:space="preserve"> (Word, PDF, .jpeg, or Excel files may be uploaded. </w:t>
                  </w:r>
                </w:p>
              </w:tc>
            </w:tr>
          </w:tbl>
          <w:p w14:paraId="5F8CD531" w14:textId="77777777" w:rsidR="00D07561" w:rsidRPr="00D07561" w:rsidRDefault="00D07561" w:rsidP="00974402">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44"/>
            </w:tblGrid>
            <w:tr w:rsidR="00D07561" w:rsidRPr="00D07561" w14:paraId="5A4D927B" w14:textId="77777777" w:rsidTr="00D07561">
              <w:trPr>
                <w:tblCellSpacing w:w="15" w:type="dxa"/>
              </w:trPr>
              <w:tc>
                <w:tcPr>
                  <w:tcW w:w="0" w:type="auto"/>
                  <w:vAlign w:val="center"/>
                  <w:hideMark/>
                </w:tcPr>
                <w:p w14:paraId="38DB90C4"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12040A4A" wp14:editId="400B695D">
                        <wp:extent cx="9525" cy="28575"/>
                        <wp:effectExtent l="0" t="0" r="0" b="0"/>
                        <wp:docPr id="6" name="Picture 6"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D07561" w:rsidRPr="00D07561" w14:paraId="37BF63BC" w14:textId="77777777" w:rsidTr="00D07561">
              <w:trPr>
                <w:tblCellSpacing w:w="15" w:type="dxa"/>
              </w:trPr>
              <w:tc>
                <w:tcPr>
                  <w:tcW w:w="0" w:type="auto"/>
                  <w:vAlign w:val="center"/>
                  <w:hideMark/>
                </w:tcPr>
                <w:p w14:paraId="1AE55F9E" w14:textId="77777777" w:rsidR="00BD7FBB" w:rsidRPr="00BD7FBB"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Session Learning Objectives</w:t>
                  </w:r>
                  <w:r w:rsidR="00BD7FBB">
                    <w:rPr>
                      <w:rFonts w:ascii="Times New Roman" w:eastAsia="Times New Roman" w:hAnsi="Times New Roman" w:cs="Times New Roman"/>
                      <w:sz w:val="24"/>
                      <w:szCs w:val="24"/>
                    </w:rPr>
                    <w:t xml:space="preserve">: </w:t>
                  </w:r>
                  <w:r w:rsidR="00BD7FBB" w:rsidRPr="00BD7FBB">
                    <w:rPr>
                      <w:rFonts w:ascii="Times New Roman" w:eastAsia="Times New Roman" w:hAnsi="Times New Roman" w:cs="Times New Roman"/>
                      <w:sz w:val="24"/>
                      <w:szCs w:val="24"/>
                    </w:rPr>
                    <w:t xml:space="preserve">Please provide three learning objectives that state the purpose of your presentation in terms of how it will enable the attendee to do something that can be measured. </w:t>
                  </w:r>
                </w:p>
                <w:p w14:paraId="6CF96C5F" w14:textId="223BDFE9" w:rsidR="00D07561" w:rsidRPr="00BD7FBB" w:rsidRDefault="00BD7FBB" w:rsidP="00974402">
                  <w:pPr>
                    <w:spacing w:after="0" w:line="240" w:lineRule="auto"/>
                    <w:rPr>
                      <w:rFonts w:ascii="Times New Roman" w:eastAsia="Times New Roman" w:hAnsi="Times New Roman" w:cs="Times New Roman"/>
                      <w:i/>
                      <w:sz w:val="24"/>
                      <w:szCs w:val="24"/>
                    </w:rPr>
                  </w:pPr>
                  <w:r w:rsidRPr="00BD7FBB">
                    <w:rPr>
                      <w:rFonts w:ascii="Times New Roman" w:eastAsia="Times New Roman" w:hAnsi="Times New Roman" w:cs="Times New Roman"/>
                      <w:i/>
                      <w:sz w:val="24"/>
                      <w:szCs w:val="24"/>
                    </w:rPr>
                    <w:t>Example Learning Objective: “As a result of this session, participants will be able to list types of tobacco products and nicotine delivery devices.”</w:t>
                  </w:r>
                  <w:r w:rsidR="00D07561" w:rsidRPr="00D07561">
                    <w:rPr>
                      <w:rFonts w:ascii="Times New Roman" w:eastAsia="Times New Roman" w:hAnsi="Times New Roman" w:cs="Times New Roman"/>
                      <w:sz w:val="24"/>
                      <w:szCs w:val="24"/>
                    </w:rPr>
                    <w:t xml:space="preserve"> </w:t>
                  </w:r>
                  <w:r w:rsidR="00D07561" w:rsidRPr="00D07561">
                    <w:rPr>
                      <w:rFonts w:ascii="Times New Roman" w:eastAsia="Times New Roman" w:hAnsi="Times New Roman" w:cs="Times New Roman"/>
                      <w:color w:val="FF0000"/>
                      <w:sz w:val="24"/>
                      <w:szCs w:val="24"/>
                    </w:rPr>
                    <w:t>*</w:t>
                  </w:r>
                </w:p>
              </w:tc>
            </w:tr>
            <w:tr w:rsidR="00D07561" w:rsidRPr="00D07561" w14:paraId="7DD17E0A" w14:textId="77777777" w:rsidTr="00D07561">
              <w:trPr>
                <w:tblCellSpacing w:w="15" w:type="dxa"/>
              </w:trPr>
              <w:tc>
                <w:tcPr>
                  <w:tcW w:w="0" w:type="auto"/>
                  <w:vAlign w:val="center"/>
                  <w:hideMark/>
                </w:tcPr>
                <w:p w14:paraId="4461FA70" w14:textId="77777777"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box, word l</w:t>
                  </w:r>
                  <w:r w:rsidRPr="00D07561">
                    <w:rPr>
                      <w:rFonts w:ascii="Times New Roman" w:eastAsia="Times New Roman" w:hAnsi="Times New Roman" w:cs="Times New Roman"/>
                      <w:sz w:val="24"/>
                      <w:szCs w:val="24"/>
                    </w:rPr>
                    <w:t xml:space="preserve">imit: 500) </w:t>
                  </w:r>
                </w:p>
              </w:tc>
            </w:tr>
            <w:tr w:rsidR="00D07561" w:rsidRPr="00D07561" w14:paraId="0AF83E10" w14:textId="77777777" w:rsidTr="00D07561">
              <w:trPr>
                <w:tblCellSpacing w:w="15" w:type="dxa"/>
              </w:trPr>
              <w:tc>
                <w:tcPr>
                  <w:tcW w:w="0" w:type="auto"/>
                  <w:vAlign w:val="center"/>
                  <w:hideMark/>
                </w:tcPr>
                <w:p w14:paraId="68DD404A"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10D5DC45" wp14:editId="7770017B">
                        <wp:extent cx="9525" cy="28575"/>
                        <wp:effectExtent l="0" t="0" r="0" b="0"/>
                        <wp:docPr id="4" name="Picture 4"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D07561" w:rsidRPr="00D07561" w14:paraId="52A803AA" w14:textId="77777777" w:rsidTr="00D07561">
              <w:trPr>
                <w:tblCellSpacing w:w="15" w:type="dxa"/>
              </w:trPr>
              <w:tc>
                <w:tcPr>
                  <w:tcW w:w="0" w:type="auto"/>
                  <w:vAlign w:val="center"/>
                  <w:hideMark/>
                </w:tcPr>
                <w:p w14:paraId="7071A3DB" w14:textId="23505AA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b/>
                      <w:bCs/>
                      <w:sz w:val="24"/>
                      <w:szCs w:val="24"/>
                    </w:rPr>
                    <w:t>Which Program Area should your submission be considered under? Please choose only one. </w:t>
                  </w:r>
                  <w:r w:rsidRPr="00D07561">
                    <w:rPr>
                      <w:rFonts w:ascii="Times New Roman" w:eastAsia="Times New Roman" w:hAnsi="Times New Roman" w:cs="Times New Roman"/>
                      <w:sz w:val="24"/>
                      <w:szCs w:val="24"/>
                    </w:rPr>
                    <w:br/>
                  </w:r>
                  <w:hyperlink r:id="rId7" w:history="1">
                    <w:r w:rsidRPr="00465AC8">
                      <w:rPr>
                        <w:rStyle w:val="Hyperlink"/>
                        <w:rFonts w:ascii="Times New Roman" w:eastAsia="Times New Roman" w:hAnsi="Times New Roman" w:cs="Times New Roman"/>
                        <w:sz w:val="24"/>
                        <w:szCs w:val="24"/>
                      </w:rPr>
                      <w:t>Click here to read detailed descriptions of each Program Area.</w:t>
                    </w:r>
                  </w:hyperlink>
                </w:p>
              </w:tc>
            </w:tr>
            <w:tr w:rsidR="00D07561" w:rsidRPr="00D07561" w14:paraId="58072449" w14:textId="77777777" w:rsidTr="00D07561">
              <w:trPr>
                <w:tblCellSpacing w:w="15" w:type="dxa"/>
              </w:trPr>
              <w:tc>
                <w:tcPr>
                  <w:tcW w:w="0" w:type="auto"/>
                  <w:vAlign w:val="center"/>
                  <w:hideMark/>
                </w:tcPr>
                <w:p w14:paraId="12A17B62"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noProof/>
                      <w:sz w:val="24"/>
                      <w:szCs w:val="24"/>
                    </w:rPr>
                    <w:drawing>
                      <wp:inline distT="0" distB="0" distL="0" distR="0" wp14:anchorId="1EF5B14A" wp14:editId="529F230C">
                        <wp:extent cx="9525" cy="28575"/>
                        <wp:effectExtent l="0" t="0" r="0" b="0"/>
                        <wp:docPr id="3" name="Picture 3" descr="https://ww2.eventrebels.com/er/images/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2.eventrebels.com/er/images/trans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tc>
            </w:tr>
            <w:tr w:rsidR="00D07561" w:rsidRPr="00D07561" w14:paraId="397D0602" w14:textId="77777777" w:rsidTr="00D07561">
              <w:trPr>
                <w:tblCellSpacing w:w="15" w:type="dxa"/>
              </w:trPr>
              <w:tc>
                <w:tcPr>
                  <w:tcW w:w="0" w:type="auto"/>
                  <w:vAlign w:val="center"/>
                  <w:hideMark/>
                </w:tcPr>
                <w:p w14:paraId="2507DB83"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Program Area:</w:t>
                  </w:r>
                  <w:r w:rsidRPr="00D0756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Check only one.</w:t>
                  </w:r>
                </w:p>
              </w:tc>
            </w:tr>
            <w:tr w:rsidR="00D07561" w:rsidRPr="00D07561" w14:paraId="4D8C8BB1" w14:textId="77777777" w:rsidTr="00D07561">
              <w:trPr>
                <w:tblCellSpacing w:w="15" w:type="dxa"/>
              </w:trPr>
              <w:tc>
                <w:tcPr>
                  <w:tcW w:w="0" w:type="auto"/>
                  <w:vAlign w:val="center"/>
                  <w:hideMark/>
                </w:tcPr>
                <w:p w14:paraId="0C5C5744" w14:textId="77777777"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D07561">
                    <w:rPr>
                      <w:rFonts w:ascii="Times New Roman" w:eastAsia="Times New Roman" w:hAnsi="Times New Roman" w:cs="Times New Roman"/>
                      <w:sz w:val="24"/>
                      <w:szCs w:val="24"/>
                    </w:rPr>
                    <w:t xml:space="preserve"> 1) Cessation and Health Systems Transformation </w:t>
                  </w:r>
                </w:p>
              </w:tc>
            </w:tr>
            <w:tr w:rsidR="00D07561" w:rsidRPr="00D07561" w14:paraId="2C4A71BC" w14:textId="77777777" w:rsidTr="00D07561">
              <w:trPr>
                <w:tblCellSpacing w:w="15" w:type="dxa"/>
              </w:trPr>
              <w:tc>
                <w:tcPr>
                  <w:tcW w:w="0" w:type="auto"/>
                  <w:vAlign w:val="center"/>
                  <w:hideMark/>
                </w:tcPr>
                <w:p w14:paraId="23D7E3CA"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w:t>
                  </w:r>
                  <w:r>
                    <w:rPr>
                      <w:rFonts w:ascii="Times New Roman" w:eastAsia="Times New Roman" w:hAnsi="Times New Roman" w:cs="Times New Roman"/>
                      <w:sz w:val="24"/>
                      <w:szCs w:val="24"/>
                    </w:rPr>
                    <w:t>___</w:t>
                  </w:r>
                  <w:r w:rsidRPr="00D07561">
                    <w:rPr>
                      <w:rFonts w:ascii="Times New Roman" w:eastAsia="Times New Roman" w:hAnsi="Times New Roman" w:cs="Times New Roman"/>
                      <w:sz w:val="24"/>
                      <w:szCs w:val="24"/>
                    </w:rPr>
                    <w:t xml:space="preserve">2) Communications and Media </w:t>
                  </w:r>
                </w:p>
              </w:tc>
            </w:tr>
            <w:tr w:rsidR="00D07561" w:rsidRPr="00D07561" w14:paraId="16E023E1" w14:textId="77777777" w:rsidTr="00D07561">
              <w:trPr>
                <w:tblCellSpacing w:w="15" w:type="dxa"/>
              </w:trPr>
              <w:tc>
                <w:tcPr>
                  <w:tcW w:w="0" w:type="auto"/>
                  <w:vAlign w:val="center"/>
                  <w:hideMark/>
                </w:tcPr>
                <w:p w14:paraId="3EF9F95C"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w:t>
                  </w:r>
                  <w:r>
                    <w:rPr>
                      <w:rFonts w:ascii="Times New Roman" w:eastAsia="Times New Roman" w:hAnsi="Times New Roman" w:cs="Times New Roman"/>
                      <w:sz w:val="24"/>
                      <w:szCs w:val="24"/>
                    </w:rPr>
                    <w:t>___</w:t>
                  </w:r>
                  <w:r w:rsidRPr="00D07561">
                    <w:rPr>
                      <w:rFonts w:ascii="Times New Roman" w:eastAsia="Times New Roman" w:hAnsi="Times New Roman" w:cs="Times New Roman"/>
                      <w:sz w:val="24"/>
                      <w:szCs w:val="24"/>
                    </w:rPr>
                    <w:t xml:space="preserve">3) Evaluation and Surveillance </w:t>
                  </w:r>
                </w:p>
              </w:tc>
            </w:tr>
            <w:tr w:rsidR="00D07561" w:rsidRPr="00D07561" w14:paraId="6B502D88" w14:textId="77777777" w:rsidTr="00D07561">
              <w:trPr>
                <w:tblCellSpacing w:w="15" w:type="dxa"/>
              </w:trPr>
              <w:tc>
                <w:tcPr>
                  <w:tcW w:w="0" w:type="auto"/>
                  <w:vAlign w:val="center"/>
                  <w:hideMark/>
                </w:tcPr>
                <w:p w14:paraId="2FCD1FF8"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w:t>
                  </w:r>
                  <w:r>
                    <w:rPr>
                      <w:rFonts w:ascii="Times New Roman" w:eastAsia="Times New Roman" w:hAnsi="Times New Roman" w:cs="Times New Roman"/>
                      <w:sz w:val="24"/>
                      <w:szCs w:val="24"/>
                    </w:rPr>
                    <w:t>___</w:t>
                  </w:r>
                  <w:r w:rsidRPr="00D07561">
                    <w:rPr>
                      <w:rFonts w:ascii="Times New Roman" w:eastAsia="Times New Roman" w:hAnsi="Times New Roman" w:cs="Times New Roman"/>
                      <w:sz w:val="24"/>
                      <w:szCs w:val="24"/>
                    </w:rPr>
                    <w:t xml:space="preserve">4) Health Equity </w:t>
                  </w:r>
                </w:p>
              </w:tc>
            </w:tr>
            <w:tr w:rsidR="00D07561" w:rsidRPr="00D07561" w14:paraId="6C4D78AA" w14:textId="77777777" w:rsidTr="00D07561">
              <w:trPr>
                <w:tblCellSpacing w:w="15" w:type="dxa"/>
              </w:trPr>
              <w:tc>
                <w:tcPr>
                  <w:tcW w:w="0" w:type="auto"/>
                  <w:vAlign w:val="center"/>
                  <w:hideMark/>
                </w:tcPr>
                <w:p w14:paraId="7DEF9C56" w14:textId="77777777" w:rsidR="00D07561" w:rsidRPr="00D07561" w:rsidRDefault="00D07561" w:rsidP="00974402">
                  <w:pPr>
                    <w:spacing w:after="0" w:line="240" w:lineRule="auto"/>
                    <w:rPr>
                      <w:rFonts w:ascii="Times New Roman" w:eastAsia="Times New Roman" w:hAnsi="Times New Roman" w:cs="Times New Roman"/>
                      <w:sz w:val="24"/>
                      <w:szCs w:val="24"/>
                    </w:rPr>
                  </w:pPr>
                  <w:r w:rsidRPr="00D07561">
                    <w:rPr>
                      <w:rFonts w:ascii="Times New Roman" w:eastAsia="Times New Roman" w:hAnsi="Times New Roman" w:cs="Times New Roman"/>
                      <w:sz w:val="24"/>
                      <w:szCs w:val="24"/>
                    </w:rPr>
                    <w:t> </w:t>
                  </w:r>
                  <w:r>
                    <w:rPr>
                      <w:rFonts w:ascii="Times New Roman" w:eastAsia="Times New Roman" w:hAnsi="Times New Roman" w:cs="Times New Roman"/>
                      <w:sz w:val="24"/>
                      <w:szCs w:val="24"/>
                    </w:rPr>
                    <w:t>___</w:t>
                  </w:r>
                  <w:r w:rsidRPr="00D07561">
                    <w:rPr>
                      <w:rFonts w:ascii="Times New Roman" w:eastAsia="Times New Roman" w:hAnsi="Times New Roman" w:cs="Times New Roman"/>
                      <w:sz w:val="24"/>
                      <w:szCs w:val="24"/>
                    </w:rPr>
                    <w:t xml:space="preserve">5) Nicotine and the Science of Addiction </w:t>
                  </w:r>
                </w:p>
              </w:tc>
            </w:tr>
            <w:tr w:rsidR="00D07561" w:rsidRPr="00D07561" w14:paraId="6E147890" w14:textId="77777777" w:rsidTr="00D07561">
              <w:trPr>
                <w:tblCellSpacing w:w="15" w:type="dxa"/>
              </w:trPr>
              <w:tc>
                <w:tcPr>
                  <w:tcW w:w="0" w:type="auto"/>
                  <w:vAlign w:val="center"/>
                  <w:hideMark/>
                </w:tcPr>
                <w:p w14:paraId="731B0179" w14:textId="77777777"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D07561">
                    <w:rPr>
                      <w:rFonts w:ascii="Times New Roman" w:eastAsia="Times New Roman" w:hAnsi="Times New Roman" w:cs="Times New Roman"/>
                      <w:sz w:val="24"/>
                      <w:szCs w:val="24"/>
                    </w:rPr>
                    <w:t xml:space="preserve">6) Non-Cigarette Tobacco and Nicotine Products </w:t>
                  </w:r>
                </w:p>
              </w:tc>
            </w:tr>
            <w:tr w:rsidR="00D07561" w:rsidRPr="00D07561" w14:paraId="2A3322A2" w14:textId="77777777" w:rsidTr="00D07561">
              <w:trPr>
                <w:tblCellSpacing w:w="15" w:type="dxa"/>
              </w:trPr>
              <w:tc>
                <w:tcPr>
                  <w:tcW w:w="0" w:type="auto"/>
                  <w:vAlign w:val="center"/>
                  <w:hideMark/>
                </w:tcPr>
                <w:p w14:paraId="22622506" w14:textId="77777777"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D07561">
                    <w:rPr>
                      <w:rFonts w:ascii="Times New Roman" w:eastAsia="Times New Roman" w:hAnsi="Times New Roman" w:cs="Times New Roman"/>
                      <w:sz w:val="24"/>
                      <w:szCs w:val="24"/>
                    </w:rPr>
                    <w:t xml:space="preserve"> 7) Tobacco Product Regulation </w:t>
                  </w:r>
                </w:p>
              </w:tc>
            </w:tr>
            <w:tr w:rsidR="00D07561" w:rsidRPr="00D07561" w14:paraId="3A224FCB" w14:textId="77777777" w:rsidTr="00D07561">
              <w:trPr>
                <w:tblCellSpacing w:w="15" w:type="dxa"/>
              </w:trPr>
              <w:tc>
                <w:tcPr>
                  <w:tcW w:w="0" w:type="auto"/>
                  <w:vAlign w:val="center"/>
                  <w:hideMark/>
                </w:tcPr>
                <w:p w14:paraId="06C47753" w14:textId="0FB4E3A1"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142C67">
                    <w:rPr>
                      <w:rFonts w:ascii="Times New Roman" w:eastAsia="Times New Roman" w:hAnsi="Times New Roman" w:cs="Times New Roman"/>
                      <w:sz w:val="24"/>
                      <w:szCs w:val="24"/>
                    </w:rPr>
                    <w:t>8</w:t>
                  </w:r>
                  <w:r w:rsidRPr="00D07561">
                    <w:rPr>
                      <w:rFonts w:ascii="Times New Roman" w:eastAsia="Times New Roman" w:hAnsi="Times New Roman" w:cs="Times New Roman"/>
                      <w:sz w:val="24"/>
                      <w:szCs w:val="24"/>
                    </w:rPr>
                    <w:t xml:space="preserve">) Tobacco Control Policies and Legal Issues </w:t>
                  </w:r>
                </w:p>
              </w:tc>
            </w:tr>
            <w:tr w:rsidR="00D07561" w:rsidRPr="00D07561" w14:paraId="4F56CFEF" w14:textId="77777777" w:rsidTr="00D07561">
              <w:trPr>
                <w:tblCellSpacing w:w="15" w:type="dxa"/>
              </w:trPr>
              <w:tc>
                <w:tcPr>
                  <w:tcW w:w="0" w:type="auto"/>
                  <w:vAlign w:val="center"/>
                  <w:hideMark/>
                </w:tcPr>
                <w:p w14:paraId="515BF1C4" w14:textId="2B932223"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142C67">
                    <w:rPr>
                      <w:rFonts w:ascii="Times New Roman" w:eastAsia="Times New Roman" w:hAnsi="Times New Roman" w:cs="Times New Roman"/>
                      <w:sz w:val="24"/>
                      <w:szCs w:val="24"/>
                    </w:rPr>
                    <w:t>9</w:t>
                  </w:r>
                  <w:r w:rsidRPr="00D07561">
                    <w:rPr>
                      <w:rFonts w:ascii="Times New Roman" w:eastAsia="Times New Roman" w:hAnsi="Times New Roman" w:cs="Times New Roman"/>
                      <w:sz w:val="24"/>
                      <w:szCs w:val="24"/>
                    </w:rPr>
                    <w:t xml:space="preserve">) Tobacco Industry </w:t>
                  </w:r>
                </w:p>
              </w:tc>
            </w:tr>
            <w:tr w:rsidR="00D07561" w:rsidRPr="00D07561" w14:paraId="06AFC415" w14:textId="77777777" w:rsidTr="00D07561">
              <w:trPr>
                <w:tblCellSpacing w:w="15" w:type="dxa"/>
              </w:trPr>
              <w:tc>
                <w:tcPr>
                  <w:tcW w:w="0" w:type="auto"/>
                  <w:vAlign w:val="center"/>
                  <w:hideMark/>
                </w:tcPr>
                <w:p w14:paraId="5073D499" w14:textId="5457A998" w:rsidR="00D07561" w:rsidRPr="00D07561" w:rsidRDefault="00D07561" w:rsidP="00974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142C67">
                    <w:rPr>
                      <w:rFonts w:ascii="Times New Roman" w:eastAsia="Times New Roman" w:hAnsi="Times New Roman" w:cs="Times New Roman"/>
                      <w:sz w:val="24"/>
                      <w:szCs w:val="24"/>
                    </w:rPr>
                    <w:t>10</w:t>
                  </w:r>
                  <w:r w:rsidRPr="00D07561">
                    <w:rPr>
                      <w:rFonts w:ascii="Times New Roman" w:eastAsia="Times New Roman" w:hAnsi="Times New Roman" w:cs="Times New Roman"/>
                      <w:sz w:val="24"/>
                      <w:szCs w:val="24"/>
                    </w:rPr>
                    <w:t>) Youth and Young Adults</w:t>
                  </w:r>
                </w:p>
              </w:tc>
            </w:tr>
          </w:tbl>
          <w:p w14:paraId="20020C95" w14:textId="77777777" w:rsidR="00D07561" w:rsidRPr="00D07561" w:rsidRDefault="00D07561" w:rsidP="00974402">
            <w:pPr>
              <w:spacing w:after="0" w:line="240" w:lineRule="auto"/>
              <w:rPr>
                <w:rFonts w:ascii="Times New Roman" w:eastAsia="Times New Roman" w:hAnsi="Times New Roman" w:cs="Times New Roman"/>
                <w:sz w:val="24"/>
                <w:szCs w:val="24"/>
              </w:rPr>
            </w:pPr>
          </w:p>
        </w:tc>
        <w:tc>
          <w:tcPr>
            <w:tcW w:w="0" w:type="auto"/>
            <w:vAlign w:val="center"/>
            <w:hideMark/>
          </w:tcPr>
          <w:p w14:paraId="09A97764" w14:textId="77777777" w:rsidR="00D07561" w:rsidRPr="00D07561" w:rsidRDefault="00D07561" w:rsidP="00974402">
            <w:pPr>
              <w:spacing w:after="0" w:line="240" w:lineRule="auto"/>
              <w:rPr>
                <w:rFonts w:ascii="Times New Roman" w:eastAsia="Times New Roman" w:hAnsi="Times New Roman" w:cs="Times New Roman"/>
                <w:sz w:val="24"/>
                <w:szCs w:val="24"/>
              </w:rPr>
            </w:pPr>
          </w:p>
          <w:p w14:paraId="4555E0D7" w14:textId="77777777" w:rsidR="00D07561" w:rsidRPr="00D07561" w:rsidRDefault="00D07561" w:rsidP="00974402">
            <w:pPr>
              <w:spacing w:after="0" w:line="240" w:lineRule="auto"/>
              <w:rPr>
                <w:rFonts w:ascii="Times New Roman" w:eastAsia="Times New Roman" w:hAnsi="Times New Roman" w:cs="Times New Roman"/>
                <w:sz w:val="24"/>
                <w:szCs w:val="24"/>
              </w:rPr>
            </w:pPr>
          </w:p>
        </w:tc>
      </w:tr>
      <w:tr w:rsidR="00D07561" w:rsidRPr="00D07561" w14:paraId="497016A8" w14:textId="77777777" w:rsidTr="00D07561">
        <w:trPr>
          <w:tblCellSpacing w:w="15" w:type="dxa"/>
        </w:trPr>
        <w:tc>
          <w:tcPr>
            <w:tcW w:w="0" w:type="auto"/>
            <w:gridSpan w:val="2"/>
            <w:vAlign w:val="center"/>
            <w:hideMark/>
          </w:tcPr>
          <w:p w14:paraId="7BF6407E" w14:textId="77777777" w:rsidR="004E3E76" w:rsidRPr="004E3E76" w:rsidRDefault="004E3E76" w:rsidP="004E3E76">
            <w:pPr>
              <w:pStyle w:val="ListParagraph"/>
              <w:numPr>
                <w:ilvl w:val="0"/>
                <w:numId w:val="4"/>
              </w:numPr>
              <w:spacing w:after="0" w:line="240" w:lineRule="auto"/>
              <w:rPr>
                <w:rFonts w:ascii="Times New Roman" w:eastAsia="Times New Roman" w:hAnsi="Times New Roman" w:cs="Times New Roman"/>
                <w:sz w:val="24"/>
                <w:szCs w:val="24"/>
              </w:rPr>
            </w:pPr>
          </w:p>
          <w:p w14:paraId="1A89822E" w14:textId="0AE439F0" w:rsidR="004E3E76" w:rsidRDefault="004E3E76" w:rsidP="004E3E76">
            <w:pPr>
              <w:spacing w:after="0" w:line="240" w:lineRule="auto"/>
              <w:rPr>
                <w:rFonts w:ascii="Times New Roman" w:eastAsia="Times New Roman" w:hAnsi="Times New Roman" w:cs="Times New Roman"/>
                <w:sz w:val="24"/>
                <w:szCs w:val="24"/>
              </w:rPr>
            </w:pPr>
            <w:r w:rsidRPr="00A3345F">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Click the Save button to save your answers on this page and return to the landing pag</w:t>
            </w:r>
            <w:r w:rsidRPr="004E3E76">
              <w:rPr>
                <w:rFonts w:ascii="Times New Roman" w:eastAsia="Times New Roman" w:hAnsi="Times New Roman" w:cs="Times New Roman"/>
                <w:sz w:val="24"/>
                <w:szCs w:val="24"/>
                <w:highlight w:val="yellow"/>
              </w:rPr>
              <w:t>e</w:t>
            </w:r>
            <w:r w:rsidRPr="004E3E7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 If you selected Symposium as your preferred submission format you can now click on the Symposia Abstracts page. If you did not select Symposium as your preferred submission format you will not see that page and you may finalize your abstract submission now by clicking the SUBMIT button.</w:t>
            </w:r>
          </w:p>
          <w:p w14:paraId="11275831" w14:textId="77777777" w:rsidR="004E3E76" w:rsidRPr="004E3E76" w:rsidRDefault="004E3E76" w:rsidP="004E3E76">
            <w:pPr>
              <w:pStyle w:val="ListParagraph"/>
              <w:numPr>
                <w:ilvl w:val="0"/>
                <w:numId w:val="4"/>
              </w:numPr>
              <w:spacing w:after="0" w:line="240" w:lineRule="auto"/>
              <w:rPr>
                <w:rFonts w:ascii="Times New Roman" w:eastAsia="Times New Roman" w:hAnsi="Times New Roman" w:cs="Times New Roman"/>
                <w:sz w:val="24"/>
                <w:szCs w:val="24"/>
              </w:rPr>
            </w:pPr>
            <w:bookmarkStart w:id="0" w:name="_GoBack"/>
            <w:bookmarkEnd w:id="0"/>
          </w:p>
          <w:p w14:paraId="2D6F1BC8" w14:textId="77777777" w:rsidR="004E3E76" w:rsidRPr="004E3E76" w:rsidRDefault="004E3E76" w:rsidP="004E3E76">
            <w:pPr>
              <w:pStyle w:val="ListParagraph"/>
              <w:numPr>
                <w:ilvl w:val="0"/>
                <w:numId w:val="4"/>
              </w:numPr>
              <w:spacing w:after="0" w:line="240" w:lineRule="auto"/>
              <w:rPr>
                <w:rFonts w:ascii="Times New Roman" w:eastAsia="Times New Roman" w:hAnsi="Times New Roman" w:cs="Times New Roman"/>
                <w:sz w:val="24"/>
                <w:szCs w:val="24"/>
              </w:rPr>
            </w:pPr>
          </w:p>
          <w:p w14:paraId="3926E7B2" w14:textId="77777777" w:rsidR="00D07561" w:rsidRDefault="002375F7" w:rsidP="004E3E76">
            <w:pPr>
              <w:spacing w:after="0" w:line="240" w:lineRule="auto"/>
              <w:rPr>
                <w:rFonts w:ascii="Times New Roman" w:eastAsia="Times New Roman" w:hAnsi="Times New Roman" w:cs="Times New Roman"/>
                <w:sz w:val="24"/>
                <w:szCs w:val="24"/>
              </w:rPr>
            </w:pPr>
            <w:r w:rsidRPr="004E3E76">
              <w:rPr>
                <w:rFonts w:ascii="Times New Roman" w:eastAsia="Times New Roman" w:hAnsi="Times New Roman" w:cs="Times New Roman"/>
                <w:sz w:val="24"/>
                <w:szCs w:val="24"/>
                <w:highlight w:val="yellow"/>
              </w:rPr>
              <w:t xml:space="preserve">Please note: the Symposia Abstracts page will only appear if you select </w:t>
            </w:r>
            <w:r w:rsidRPr="004E3E76">
              <w:rPr>
                <w:rFonts w:ascii="Times New Roman" w:eastAsia="Times New Roman" w:hAnsi="Times New Roman" w:cs="Times New Roman"/>
                <w:b/>
                <w:sz w:val="24"/>
                <w:szCs w:val="24"/>
                <w:highlight w:val="yellow"/>
              </w:rPr>
              <w:t>Symposium</w:t>
            </w:r>
            <w:r w:rsidRPr="004E3E76">
              <w:rPr>
                <w:rFonts w:ascii="Times New Roman" w:eastAsia="Times New Roman" w:hAnsi="Times New Roman" w:cs="Times New Roman"/>
                <w:sz w:val="24"/>
                <w:szCs w:val="24"/>
                <w:highlight w:val="yellow"/>
              </w:rPr>
              <w:t xml:space="preserve"> as your preferred submission format.</w:t>
            </w:r>
            <w:r w:rsidRPr="004E3E76">
              <w:rPr>
                <w:rFonts w:ascii="Times New Roman" w:eastAsia="Times New Roman" w:hAnsi="Times New Roman" w:cs="Times New Roman"/>
                <w:sz w:val="24"/>
                <w:szCs w:val="24"/>
              </w:rPr>
              <w:t xml:space="preserve"> </w:t>
            </w:r>
          </w:p>
          <w:p w14:paraId="1FC0FB29" w14:textId="08326C7C" w:rsidR="004E3E76" w:rsidRPr="004E3E76" w:rsidRDefault="004E3E76" w:rsidP="004E3E76">
            <w:pPr>
              <w:spacing w:after="0" w:line="240" w:lineRule="auto"/>
              <w:rPr>
                <w:rFonts w:ascii="Times New Roman" w:eastAsia="Times New Roman" w:hAnsi="Times New Roman" w:cs="Times New Roman"/>
                <w:sz w:val="24"/>
                <w:szCs w:val="24"/>
              </w:rPr>
            </w:pPr>
          </w:p>
        </w:tc>
      </w:tr>
    </w:tbl>
    <w:p w14:paraId="6C21FECC" w14:textId="29B86876" w:rsidR="00D07561" w:rsidRDefault="002375F7" w:rsidP="00D07561">
      <w:pPr>
        <w:rPr>
          <w:rFonts w:ascii="Times New Roman" w:hAnsi="Times New Roman" w:cs="Times New Roman"/>
          <w:b/>
          <w:sz w:val="32"/>
        </w:rPr>
      </w:pPr>
      <w:r w:rsidRPr="002375F7">
        <w:rPr>
          <w:rFonts w:ascii="Times New Roman" w:hAnsi="Times New Roman" w:cs="Times New Roman"/>
          <w:b/>
          <w:sz w:val="32"/>
        </w:rPr>
        <w:lastRenderedPageBreak/>
        <w:t>Symposia Abstracts</w:t>
      </w:r>
    </w:p>
    <w:p w14:paraId="0A305E12" w14:textId="77777777" w:rsidR="002375F7" w:rsidRDefault="002375F7" w:rsidP="00D07561">
      <w:pPr>
        <w:rPr>
          <w:rFonts w:ascii="Times New Roman" w:hAnsi="Times New Roman" w:cs="Times New Roman"/>
          <w:b/>
          <w:sz w:val="3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2"/>
        <w:gridCol w:w="9268"/>
      </w:tblGrid>
      <w:tr w:rsidR="002375F7" w:rsidRPr="002375F7" w14:paraId="3C7001CE" w14:textId="77777777" w:rsidTr="002375F7">
        <w:trPr>
          <w:tblCellSpacing w:w="15" w:type="dxa"/>
        </w:trPr>
        <w:tc>
          <w:tcPr>
            <w:tcW w:w="688" w:type="pct"/>
            <w:vAlign w:val="center"/>
            <w:hideMark/>
          </w:tcPr>
          <w:p w14:paraId="3B411524" w14:textId="2314FB0C" w:rsidR="002375F7" w:rsidRPr="002375F7" w:rsidRDefault="002375F7" w:rsidP="00237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#1:</w:t>
            </w:r>
            <w:r w:rsidRPr="002375F7">
              <w:rPr>
                <w:rFonts w:ascii="Times New Roman" w:eastAsia="Times New Roman" w:hAnsi="Times New Roman" w:cs="Times New Roman"/>
                <w:color w:val="FF0000"/>
                <w:sz w:val="24"/>
                <w:szCs w:val="24"/>
              </w:rPr>
              <w:t>*</w:t>
            </w:r>
          </w:p>
        </w:tc>
        <w:tc>
          <w:tcPr>
            <w:tcW w:w="4271" w:type="pct"/>
            <w:vAlign w:val="center"/>
            <w:hideMark/>
          </w:tcPr>
          <w:p w14:paraId="62C1B600" w14:textId="44C53549" w:rsidR="002375F7" w:rsidRPr="002375F7" w:rsidRDefault="002375F7" w:rsidP="00237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box, word l</w:t>
            </w:r>
            <w:r w:rsidRPr="002375F7">
              <w:rPr>
                <w:rFonts w:ascii="Times New Roman" w:eastAsia="Times New Roman" w:hAnsi="Times New Roman" w:cs="Times New Roman"/>
                <w:sz w:val="24"/>
                <w:szCs w:val="24"/>
              </w:rPr>
              <w:t xml:space="preserve">imit: 350) </w:t>
            </w:r>
          </w:p>
        </w:tc>
      </w:tr>
      <w:tr w:rsidR="002375F7" w:rsidRPr="002375F7" w14:paraId="5AB5E324" w14:textId="77777777" w:rsidTr="002375F7">
        <w:trPr>
          <w:tblCellSpacing w:w="15" w:type="dxa"/>
        </w:trPr>
        <w:tc>
          <w:tcPr>
            <w:tcW w:w="0" w:type="auto"/>
            <w:gridSpan w:val="2"/>
            <w:vAlign w:val="center"/>
            <w:hideMark/>
          </w:tcPr>
          <w:p w14:paraId="18655C44" w14:textId="77777777" w:rsidR="002375F7" w:rsidRDefault="002375F7" w:rsidP="002375F7">
            <w:pPr>
              <w:spacing w:after="0" w:line="240" w:lineRule="auto"/>
              <w:rPr>
                <w:rFonts w:ascii="Times New Roman" w:eastAsia="Times New Roman" w:hAnsi="Times New Roman" w:cs="Times New Roman"/>
                <w:sz w:val="24"/>
                <w:szCs w:val="24"/>
              </w:rPr>
            </w:pPr>
          </w:p>
          <w:p w14:paraId="22FBC664" w14:textId="77777777" w:rsidR="002375F7" w:rsidRDefault="002375F7" w:rsidP="002375F7">
            <w:pPr>
              <w:spacing w:after="0" w:line="240" w:lineRule="auto"/>
              <w:rPr>
                <w:rFonts w:ascii="Times New Roman" w:eastAsia="Times New Roman" w:hAnsi="Times New Roman" w:cs="Times New Roman"/>
                <w:sz w:val="24"/>
                <w:szCs w:val="24"/>
              </w:rPr>
            </w:pPr>
            <w:r w:rsidRPr="002375F7">
              <w:rPr>
                <w:rFonts w:ascii="Times New Roman" w:eastAsia="Times New Roman" w:hAnsi="Times New Roman" w:cs="Times New Roman"/>
                <w:sz w:val="24"/>
                <w:szCs w:val="24"/>
              </w:rPr>
              <w:t>If this submission is not accepted as a full symposium, would you like this</w:t>
            </w:r>
            <w:r>
              <w:rPr>
                <w:rFonts w:ascii="Times New Roman" w:eastAsia="Times New Roman" w:hAnsi="Times New Roman" w:cs="Times New Roman"/>
                <w:sz w:val="24"/>
                <w:szCs w:val="24"/>
              </w:rPr>
              <w:t xml:space="preserve"> </w:t>
            </w:r>
            <w:r w:rsidRPr="002375F7">
              <w:rPr>
                <w:rFonts w:ascii="Times New Roman" w:eastAsia="Times New Roman" w:hAnsi="Times New Roman" w:cs="Times New Roman"/>
                <w:sz w:val="24"/>
                <w:szCs w:val="24"/>
              </w:rPr>
              <w:t xml:space="preserve">abstract to be considered individually for inclusion in the agenda as part of a merged breakout or a poster session? </w:t>
            </w:r>
          </w:p>
          <w:p w14:paraId="03915C65" w14:textId="31FE245B" w:rsidR="002375F7" w:rsidRDefault="002375F7" w:rsidP="00237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375F7">
              <w:rPr>
                <w:rFonts w:ascii="Times New Roman" w:eastAsia="Times New Roman" w:hAnsi="Times New Roman" w:cs="Times New Roman"/>
                <w:sz w:val="24"/>
                <w:szCs w:val="24"/>
              </w:rPr>
              <w:t>ropdown</w:t>
            </w:r>
            <w:r>
              <w:rPr>
                <w:rFonts w:ascii="Times New Roman" w:eastAsia="Times New Roman" w:hAnsi="Times New Roman" w:cs="Times New Roman"/>
                <w:sz w:val="24"/>
                <w:szCs w:val="24"/>
              </w:rPr>
              <w:t xml:space="preserve"> menu, choose one answer</w:t>
            </w:r>
            <w:r w:rsidRPr="002375F7">
              <w:rPr>
                <w:rFonts w:ascii="Times New Roman" w:eastAsia="Times New Roman" w:hAnsi="Times New Roman" w:cs="Times New Roman"/>
                <w:sz w:val="24"/>
                <w:szCs w:val="24"/>
              </w:rPr>
              <w:t>: yes or no.</w:t>
            </w:r>
            <w:r>
              <w:rPr>
                <w:rFonts w:ascii="Times New Roman" w:eastAsia="Times New Roman" w:hAnsi="Times New Roman" w:cs="Times New Roman"/>
                <w:sz w:val="24"/>
                <w:szCs w:val="24"/>
              </w:rPr>
              <w:t>)</w:t>
            </w:r>
          </w:p>
          <w:p w14:paraId="30021394" w14:textId="6EB2BBDA" w:rsidR="002375F7" w:rsidRPr="002375F7" w:rsidRDefault="002375F7" w:rsidP="002375F7">
            <w:pPr>
              <w:spacing w:after="0" w:line="240" w:lineRule="auto"/>
              <w:rPr>
                <w:rFonts w:ascii="Times New Roman" w:eastAsia="Times New Roman" w:hAnsi="Times New Roman" w:cs="Times New Roman"/>
                <w:sz w:val="24"/>
                <w:szCs w:val="24"/>
              </w:rPr>
            </w:pPr>
          </w:p>
        </w:tc>
      </w:tr>
      <w:tr w:rsidR="002375F7" w:rsidRPr="002375F7" w14:paraId="149BC0CA" w14:textId="77777777" w:rsidTr="002375F7">
        <w:trPr>
          <w:tblCellSpacing w:w="15" w:type="dxa"/>
        </w:trPr>
        <w:tc>
          <w:tcPr>
            <w:tcW w:w="688" w:type="pct"/>
            <w:vAlign w:val="center"/>
            <w:hideMark/>
          </w:tcPr>
          <w:p w14:paraId="0ED7B5C5" w14:textId="20B3BABD" w:rsidR="002375F7" w:rsidRPr="002375F7" w:rsidRDefault="002375F7" w:rsidP="002375F7">
            <w:pPr>
              <w:spacing w:after="0" w:line="240" w:lineRule="auto"/>
              <w:rPr>
                <w:rFonts w:ascii="Times New Roman" w:eastAsia="Times New Roman" w:hAnsi="Times New Roman" w:cs="Times New Roman"/>
                <w:sz w:val="24"/>
                <w:szCs w:val="24"/>
              </w:rPr>
            </w:pPr>
            <w:r w:rsidRPr="002375F7">
              <w:rPr>
                <w:rFonts w:ascii="Times New Roman" w:eastAsia="Times New Roman" w:hAnsi="Times New Roman" w:cs="Times New Roman"/>
                <w:sz w:val="24"/>
                <w:szCs w:val="24"/>
              </w:rPr>
              <w:t>Abstract #2</w:t>
            </w:r>
            <w:r>
              <w:rPr>
                <w:rFonts w:ascii="Times New Roman" w:eastAsia="Times New Roman" w:hAnsi="Times New Roman" w:cs="Times New Roman"/>
                <w:sz w:val="24"/>
                <w:szCs w:val="24"/>
              </w:rPr>
              <w:t>:</w:t>
            </w:r>
            <w:r w:rsidRPr="002375F7">
              <w:rPr>
                <w:rFonts w:ascii="Times New Roman" w:eastAsia="Times New Roman" w:hAnsi="Times New Roman" w:cs="Times New Roman"/>
                <w:color w:val="FF0000"/>
                <w:sz w:val="24"/>
                <w:szCs w:val="24"/>
              </w:rPr>
              <w:t>*</w:t>
            </w:r>
            <w:r w:rsidRPr="002375F7">
              <w:rPr>
                <w:rFonts w:ascii="Times New Roman" w:eastAsia="Times New Roman" w:hAnsi="Times New Roman" w:cs="Times New Roman"/>
                <w:sz w:val="24"/>
                <w:szCs w:val="24"/>
              </w:rPr>
              <w:t xml:space="preserve"> </w:t>
            </w:r>
          </w:p>
        </w:tc>
        <w:tc>
          <w:tcPr>
            <w:tcW w:w="4271" w:type="pct"/>
            <w:vAlign w:val="center"/>
            <w:hideMark/>
          </w:tcPr>
          <w:p w14:paraId="33490D9B" w14:textId="1605CB94" w:rsidR="002375F7" w:rsidRPr="002375F7" w:rsidRDefault="002375F7" w:rsidP="00237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box, word l</w:t>
            </w:r>
            <w:r w:rsidRPr="002375F7">
              <w:rPr>
                <w:rFonts w:ascii="Times New Roman" w:eastAsia="Times New Roman" w:hAnsi="Times New Roman" w:cs="Times New Roman"/>
                <w:sz w:val="24"/>
                <w:szCs w:val="24"/>
              </w:rPr>
              <w:t>imit: 350)</w:t>
            </w:r>
          </w:p>
        </w:tc>
      </w:tr>
      <w:tr w:rsidR="002375F7" w:rsidRPr="002375F7" w14:paraId="44956DC0" w14:textId="77777777" w:rsidTr="002375F7">
        <w:trPr>
          <w:tblCellSpacing w:w="15" w:type="dxa"/>
        </w:trPr>
        <w:tc>
          <w:tcPr>
            <w:tcW w:w="0" w:type="auto"/>
            <w:gridSpan w:val="2"/>
            <w:vAlign w:val="center"/>
            <w:hideMark/>
          </w:tcPr>
          <w:p w14:paraId="64C7E645" w14:textId="77777777" w:rsidR="002375F7" w:rsidRDefault="002375F7" w:rsidP="002375F7">
            <w:pPr>
              <w:spacing w:after="0" w:line="240" w:lineRule="auto"/>
              <w:rPr>
                <w:rFonts w:ascii="Times New Roman" w:eastAsia="Times New Roman" w:hAnsi="Times New Roman" w:cs="Times New Roman"/>
                <w:sz w:val="24"/>
                <w:szCs w:val="24"/>
              </w:rPr>
            </w:pPr>
          </w:p>
          <w:p w14:paraId="34411329" w14:textId="77777777" w:rsidR="002375F7" w:rsidRDefault="002375F7" w:rsidP="002375F7">
            <w:pPr>
              <w:spacing w:after="0" w:line="240" w:lineRule="auto"/>
              <w:rPr>
                <w:rFonts w:ascii="Times New Roman" w:eastAsia="Times New Roman" w:hAnsi="Times New Roman" w:cs="Times New Roman"/>
                <w:sz w:val="24"/>
                <w:szCs w:val="24"/>
              </w:rPr>
            </w:pPr>
            <w:r w:rsidRPr="002375F7">
              <w:rPr>
                <w:rFonts w:ascii="Times New Roman" w:eastAsia="Times New Roman" w:hAnsi="Times New Roman" w:cs="Times New Roman"/>
                <w:sz w:val="24"/>
                <w:szCs w:val="24"/>
              </w:rPr>
              <w:t>If this submission is not accepted as a full symposium, would you like this</w:t>
            </w:r>
            <w:r>
              <w:rPr>
                <w:rFonts w:ascii="Times New Roman" w:eastAsia="Times New Roman" w:hAnsi="Times New Roman" w:cs="Times New Roman"/>
                <w:sz w:val="24"/>
                <w:szCs w:val="24"/>
              </w:rPr>
              <w:t xml:space="preserve"> </w:t>
            </w:r>
            <w:r w:rsidRPr="002375F7">
              <w:rPr>
                <w:rFonts w:ascii="Times New Roman" w:eastAsia="Times New Roman" w:hAnsi="Times New Roman" w:cs="Times New Roman"/>
                <w:sz w:val="24"/>
                <w:szCs w:val="24"/>
              </w:rPr>
              <w:t xml:space="preserve">abstract to be considered individually for inclusion in the agenda as part of a merged breakout or a poster session? </w:t>
            </w:r>
          </w:p>
          <w:p w14:paraId="3F88D998" w14:textId="77777777" w:rsidR="002375F7" w:rsidRDefault="002375F7" w:rsidP="00237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375F7">
              <w:rPr>
                <w:rFonts w:ascii="Times New Roman" w:eastAsia="Times New Roman" w:hAnsi="Times New Roman" w:cs="Times New Roman"/>
                <w:sz w:val="24"/>
                <w:szCs w:val="24"/>
              </w:rPr>
              <w:t>ropdown</w:t>
            </w:r>
            <w:r>
              <w:rPr>
                <w:rFonts w:ascii="Times New Roman" w:eastAsia="Times New Roman" w:hAnsi="Times New Roman" w:cs="Times New Roman"/>
                <w:sz w:val="24"/>
                <w:szCs w:val="24"/>
              </w:rPr>
              <w:t xml:space="preserve"> menu, choose one answer</w:t>
            </w:r>
            <w:r w:rsidRPr="002375F7">
              <w:rPr>
                <w:rFonts w:ascii="Times New Roman" w:eastAsia="Times New Roman" w:hAnsi="Times New Roman" w:cs="Times New Roman"/>
                <w:sz w:val="24"/>
                <w:szCs w:val="24"/>
              </w:rPr>
              <w:t>: yes or no.</w:t>
            </w:r>
            <w:r>
              <w:rPr>
                <w:rFonts w:ascii="Times New Roman" w:eastAsia="Times New Roman" w:hAnsi="Times New Roman" w:cs="Times New Roman"/>
                <w:sz w:val="24"/>
                <w:szCs w:val="24"/>
              </w:rPr>
              <w:t>)</w:t>
            </w:r>
          </w:p>
          <w:p w14:paraId="63D9C400" w14:textId="77777777" w:rsidR="002375F7" w:rsidRDefault="002375F7" w:rsidP="002375F7">
            <w:pPr>
              <w:spacing w:after="0" w:line="240" w:lineRule="auto"/>
              <w:rPr>
                <w:rFonts w:ascii="Times New Roman" w:eastAsia="Times New Roman" w:hAnsi="Times New Roman" w:cs="Times New Roman"/>
                <w:sz w:val="24"/>
                <w:szCs w:val="24"/>
              </w:rPr>
            </w:pPr>
          </w:p>
          <w:p w14:paraId="363FB1D1" w14:textId="3A0D6F5B" w:rsidR="002375F7" w:rsidRPr="002375F7" w:rsidRDefault="002375F7" w:rsidP="002375F7">
            <w:pPr>
              <w:spacing w:after="0" w:line="240" w:lineRule="auto"/>
              <w:rPr>
                <w:rFonts w:ascii="Times New Roman" w:eastAsia="Times New Roman" w:hAnsi="Times New Roman" w:cs="Times New Roman"/>
                <w:sz w:val="24"/>
                <w:szCs w:val="24"/>
              </w:rPr>
            </w:pPr>
          </w:p>
        </w:tc>
      </w:tr>
      <w:tr w:rsidR="002375F7" w:rsidRPr="002375F7" w14:paraId="4E171778" w14:textId="77777777" w:rsidTr="002375F7">
        <w:trPr>
          <w:tblCellSpacing w:w="15" w:type="dxa"/>
        </w:trPr>
        <w:tc>
          <w:tcPr>
            <w:tcW w:w="688" w:type="pct"/>
            <w:vAlign w:val="center"/>
            <w:hideMark/>
          </w:tcPr>
          <w:p w14:paraId="33A03BE3" w14:textId="77777777" w:rsidR="002375F7" w:rsidRPr="002375F7" w:rsidRDefault="002375F7" w:rsidP="002375F7">
            <w:pPr>
              <w:spacing w:after="0" w:line="240" w:lineRule="auto"/>
              <w:rPr>
                <w:rFonts w:ascii="Times New Roman" w:eastAsia="Times New Roman" w:hAnsi="Times New Roman" w:cs="Times New Roman"/>
                <w:sz w:val="24"/>
                <w:szCs w:val="24"/>
              </w:rPr>
            </w:pPr>
            <w:r w:rsidRPr="002375F7">
              <w:rPr>
                <w:rFonts w:ascii="Times New Roman" w:eastAsia="Times New Roman" w:hAnsi="Times New Roman" w:cs="Times New Roman"/>
                <w:sz w:val="24"/>
                <w:szCs w:val="24"/>
              </w:rPr>
              <w:t xml:space="preserve">Abstract #3: </w:t>
            </w:r>
          </w:p>
        </w:tc>
        <w:tc>
          <w:tcPr>
            <w:tcW w:w="4271" w:type="pct"/>
            <w:vAlign w:val="center"/>
            <w:hideMark/>
          </w:tcPr>
          <w:p w14:paraId="482BA99F" w14:textId="2CF4A0C8" w:rsidR="002375F7" w:rsidRPr="002375F7" w:rsidRDefault="002375F7" w:rsidP="00237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box, word l</w:t>
            </w:r>
            <w:r w:rsidRPr="002375F7">
              <w:rPr>
                <w:rFonts w:ascii="Times New Roman" w:eastAsia="Times New Roman" w:hAnsi="Times New Roman" w:cs="Times New Roman"/>
                <w:sz w:val="24"/>
                <w:szCs w:val="24"/>
              </w:rPr>
              <w:t>imit: 350)</w:t>
            </w:r>
          </w:p>
        </w:tc>
      </w:tr>
      <w:tr w:rsidR="002375F7" w:rsidRPr="002375F7" w14:paraId="1174BCAF" w14:textId="77777777" w:rsidTr="002375F7">
        <w:trPr>
          <w:tblCellSpacing w:w="15" w:type="dxa"/>
        </w:trPr>
        <w:tc>
          <w:tcPr>
            <w:tcW w:w="0" w:type="auto"/>
            <w:gridSpan w:val="2"/>
            <w:vAlign w:val="center"/>
            <w:hideMark/>
          </w:tcPr>
          <w:p w14:paraId="53F866E9" w14:textId="77777777" w:rsidR="002375F7" w:rsidRDefault="002375F7" w:rsidP="002375F7">
            <w:pPr>
              <w:spacing w:after="0" w:line="240" w:lineRule="auto"/>
              <w:rPr>
                <w:rFonts w:ascii="Times New Roman" w:eastAsia="Times New Roman" w:hAnsi="Times New Roman" w:cs="Times New Roman"/>
                <w:sz w:val="24"/>
                <w:szCs w:val="24"/>
              </w:rPr>
            </w:pPr>
          </w:p>
          <w:p w14:paraId="7CEABC19" w14:textId="77777777" w:rsidR="002375F7" w:rsidRDefault="002375F7" w:rsidP="002375F7">
            <w:pPr>
              <w:spacing w:after="0" w:line="240" w:lineRule="auto"/>
              <w:rPr>
                <w:rFonts w:ascii="Times New Roman" w:eastAsia="Times New Roman" w:hAnsi="Times New Roman" w:cs="Times New Roman"/>
                <w:sz w:val="24"/>
                <w:szCs w:val="24"/>
              </w:rPr>
            </w:pPr>
            <w:r w:rsidRPr="002375F7">
              <w:rPr>
                <w:rFonts w:ascii="Times New Roman" w:eastAsia="Times New Roman" w:hAnsi="Times New Roman" w:cs="Times New Roman"/>
                <w:sz w:val="24"/>
                <w:szCs w:val="24"/>
              </w:rPr>
              <w:t>If this submission is not accepted as a full symposium, would you like this</w:t>
            </w:r>
            <w:r>
              <w:rPr>
                <w:rFonts w:ascii="Times New Roman" w:eastAsia="Times New Roman" w:hAnsi="Times New Roman" w:cs="Times New Roman"/>
                <w:sz w:val="24"/>
                <w:szCs w:val="24"/>
              </w:rPr>
              <w:t xml:space="preserve"> </w:t>
            </w:r>
            <w:r w:rsidRPr="002375F7">
              <w:rPr>
                <w:rFonts w:ascii="Times New Roman" w:eastAsia="Times New Roman" w:hAnsi="Times New Roman" w:cs="Times New Roman"/>
                <w:sz w:val="24"/>
                <w:szCs w:val="24"/>
              </w:rPr>
              <w:t xml:space="preserve">abstract to be considered individually for inclusion in the agenda as part of a merged breakout or a poster session? </w:t>
            </w:r>
          </w:p>
          <w:p w14:paraId="543EF601" w14:textId="77777777" w:rsidR="002375F7" w:rsidRDefault="002375F7" w:rsidP="00237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375F7">
              <w:rPr>
                <w:rFonts w:ascii="Times New Roman" w:eastAsia="Times New Roman" w:hAnsi="Times New Roman" w:cs="Times New Roman"/>
                <w:sz w:val="24"/>
                <w:szCs w:val="24"/>
              </w:rPr>
              <w:t>ropdown</w:t>
            </w:r>
            <w:r>
              <w:rPr>
                <w:rFonts w:ascii="Times New Roman" w:eastAsia="Times New Roman" w:hAnsi="Times New Roman" w:cs="Times New Roman"/>
                <w:sz w:val="24"/>
                <w:szCs w:val="24"/>
              </w:rPr>
              <w:t xml:space="preserve"> menu, choose one answer</w:t>
            </w:r>
            <w:r w:rsidRPr="002375F7">
              <w:rPr>
                <w:rFonts w:ascii="Times New Roman" w:eastAsia="Times New Roman" w:hAnsi="Times New Roman" w:cs="Times New Roman"/>
                <w:sz w:val="24"/>
                <w:szCs w:val="24"/>
              </w:rPr>
              <w:t>: yes or no.</w:t>
            </w:r>
            <w:r>
              <w:rPr>
                <w:rFonts w:ascii="Times New Roman" w:eastAsia="Times New Roman" w:hAnsi="Times New Roman" w:cs="Times New Roman"/>
                <w:sz w:val="24"/>
                <w:szCs w:val="24"/>
              </w:rPr>
              <w:t>)</w:t>
            </w:r>
          </w:p>
          <w:p w14:paraId="7B90CBE3" w14:textId="77777777" w:rsidR="002375F7" w:rsidRDefault="002375F7" w:rsidP="002375F7">
            <w:pPr>
              <w:spacing w:after="0" w:line="240" w:lineRule="auto"/>
              <w:rPr>
                <w:rFonts w:ascii="Times New Roman" w:eastAsia="Times New Roman" w:hAnsi="Times New Roman" w:cs="Times New Roman"/>
                <w:sz w:val="24"/>
                <w:szCs w:val="24"/>
              </w:rPr>
            </w:pPr>
          </w:p>
          <w:p w14:paraId="66EC4735" w14:textId="6D5E373A" w:rsidR="002375F7" w:rsidRPr="002375F7" w:rsidRDefault="002375F7" w:rsidP="002375F7">
            <w:pPr>
              <w:spacing w:after="0" w:line="240" w:lineRule="auto"/>
              <w:rPr>
                <w:rFonts w:ascii="Times New Roman" w:eastAsia="Times New Roman" w:hAnsi="Times New Roman" w:cs="Times New Roman"/>
                <w:sz w:val="24"/>
                <w:szCs w:val="24"/>
              </w:rPr>
            </w:pPr>
          </w:p>
        </w:tc>
      </w:tr>
      <w:tr w:rsidR="002375F7" w:rsidRPr="002375F7" w14:paraId="2D77C353" w14:textId="77777777" w:rsidTr="002375F7">
        <w:trPr>
          <w:tblCellSpacing w:w="15" w:type="dxa"/>
        </w:trPr>
        <w:tc>
          <w:tcPr>
            <w:tcW w:w="688" w:type="pct"/>
            <w:vAlign w:val="center"/>
            <w:hideMark/>
          </w:tcPr>
          <w:p w14:paraId="467745CA" w14:textId="77777777" w:rsidR="002375F7" w:rsidRPr="002375F7" w:rsidRDefault="002375F7" w:rsidP="002375F7">
            <w:pPr>
              <w:spacing w:after="0" w:line="240" w:lineRule="auto"/>
              <w:rPr>
                <w:rFonts w:ascii="Times New Roman" w:eastAsia="Times New Roman" w:hAnsi="Times New Roman" w:cs="Times New Roman"/>
                <w:sz w:val="24"/>
                <w:szCs w:val="24"/>
              </w:rPr>
            </w:pPr>
            <w:r w:rsidRPr="002375F7">
              <w:rPr>
                <w:rFonts w:ascii="Times New Roman" w:eastAsia="Times New Roman" w:hAnsi="Times New Roman" w:cs="Times New Roman"/>
                <w:sz w:val="24"/>
                <w:szCs w:val="24"/>
              </w:rPr>
              <w:t xml:space="preserve">Abstract #4: </w:t>
            </w:r>
          </w:p>
        </w:tc>
        <w:tc>
          <w:tcPr>
            <w:tcW w:w="4271" w:type="pct"/>
            <w:vAlign w:val="center"/>
            <w:hideMark/>
          </w:tcPr>
          <w:p w14:paraId="3B04427F" w14:textId="168DF78B" w:rsidR="002375F7" w:rsidRPr="002375F7" w:rsidRDefault="002375F7" w:rsidP="00237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box, word l</w:t>
            </w:r>
            <w:r w:rsidRPr="002375F7">
              <w:rPr>
                <w:rFonts w:ascii="Times New Roman" w:eastAsia="Times New Roman" w:hAnsi="Times New Roman" w:cs="Times New Roman"/>
                <w:sz w:val="24"/>
                <w:szCs w:val="24"/>
              </w:rPr>
              <w:t>imit: 350)</w:t>
            </w:r>
          </w:p>
        </w:tc>
      </w:tr>
    </w:tbl>
    <w:p w14:paraId="11CFA188" w14:textId="77777777" w:rsidR="002375F7" w:rsidRDefault="002375F7" w:rsidP="002375F7">
      <w:pPr>
        <w:spacing w:after="0" w:line="240" w:lineRule="auto"/>
        <w:rPr>
          <w:rFonts w:ascii="Times New Roman" w:eastAsia="Times New Roman" w:hAnsi="Times New Roman" w:cs="Times New Roman"/>
          <w:sz w:val="24"/>
          <w:szCs w:val="24"/>
        </w:rPr>
      </w:pPr>
    </w:p>
    <w:p w14:paraId="3B01EC55" w14:textId="77777777" w:rsidR="002375F7" w:rsidRDefault="002375F7" w:rsidP="002375F7">
      <w:pPr>
        <w:spacing w:after="0" w:line="240" w:lineRule="auto"/>
        <w:rPr>
          <w:rFonts w:ascii="Times New Roman" w:eastAsia="Times New Roman" w:hAnsi="Times New Roman" w:cs="Times New Roman"/>
          <w:sz w:val="24"/>
          <w:szCs w:val="24"/>
        </w:rPr>
      </w:pPr>
      <w:r w:rsidRPr="002375F7">
        <w:rPr>
          <w:rFonts w:ascii="Times New Roman" w:eastAsia="Times New Roman" w:hAnsi="Times New Roman" w:cs="Times New Roman"/>
          <w:sz w:val="24"/>
          <w:szCs w:val="24"/>
        </w:rPr>
        <w:t>If this submission is not accepted as a full symposium, would you like this</w:t>
      </w:r>
      <w:r>
        <w:rPr>
          <w:rFonts w:ascii="Times New Roman" w:eastAsia="Times New Roman" w:hAnsi="Times New Roman" w:cs="Times New Roman"/>
          <w:sz w:val="24"/>
          <w:szCs w:val="24"/>
        </w:rPr>
        <w:t xml:space="preserve"> </w:t>
      </w:r>
      <w:r w:rsidRPr="002375F7">
        <w:rPr>
          <w:rFonts w:ascii="Times New Roman" w:eastAsia="Times New Roman" w:hAnsi="Times New Roman" w:cs="Times New Roman"/>
          <w:sz w:val="24"/>
          <w:szCs w:val="24"/>
        </w:rPr>
        <w:t xml:space="preserve">abstract to be considered individually for inclusion in the agenda as part of a merged breakout or a poster session? </w:t>
      </w:r>
    </w:p>
    <w:p w14:paraId="53D447B4" w14:textId="77777777" w:rsidR="002375F7" w:rsidRDefault="002375F7" w:rsidP="00237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375F7">
        <w:rPr>
          <w:rFonts w:ascii="Times New Roman" w:eastAsia="Times New Roman" w:hAnsi="Times New Roman" w:cs="Times New Roman"/>
          <w:sz w:val="24"/>
          <w:szCs w:val="24"/>
        </w:rPr>
        <w:t>ropdown</w:t>
      </w:r>
      <w:r>
        <w:rPr>
          <w:rFonts w:ascii="Times New Roman" w:eastAsia="Times New Roman" w:hAnsi="Times New Roman" w:cs="Times New Roman"/>
          <w:sz w:val="24"/>
          <w:szCs w:val="24"/>
        </w:rPr>
        <w:t xml:space="preserve"> menu, choose one answer</w:t>
      </w:r>
      <w:r w:rsidRPr="002375F7">
        <w:rPr>
          <w:rFonts w:ascii="Times New Roman" w:eastAsia="Times New Roman" w:hAnsi="Times New Roman" w:cs="Times New Roman"/>
          <w:sz w:val="24"/>
          <w:szCs w:val="24"/>
        </w:rPr>
        <w:t>: yes or no.</w:t>
      </w:r>
      <w:r>
        <w:rPr>
          <w:rFonts w:ascii="Times New Roman" w:eastAsia="Times New Roman" w:hAnsi="Times New Roman" w:cs="Times New Roman"/>
          <w:sz w:val="24"/>
          <w:szCs w:val="24"/>
        </w:rPr>
        <w:t>)</w:t>
      </w:r>
    </w:p>
    <w:p w14:paraId="0905B51E" w14:textId="77777777" w:rsidR="002375F7" w:rsidRPr="002375F7" w:rsidRDefault="002375F7" w:rsidP="00D07561">
      <w:pPr>
        <w:rPr>
          <w:rFonts w:ascii="Times New Roman" w:hAnsi="Times New Roman" w:cs="Times New Roman"/>
          <w:b/>
          <w:sz w:val="32"/>
        </w:rPr>
      </w:pPr>
    </w:p>
    <w:sectPr w:rsidR="002375F7" w:rsidRPr="002375F7" w:rsidSect="00A33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ttps://ww2.eventrebels.com/er/images/transpix.gif" style="width:.75pt;height:.75pt;visibility:visible;mso-wrap-style:square" o:bullet="t">
        <v:imagedata r:id="rId1" o:title="transpix"/>
      </v:shape>
    </w:pict>
  </w:numPicBullet>
  <w:abstractNum w:abstractNumId="0">
    <w:nsid w:val="213E7EE1"/>
    <w:multiLevelType w:val="hybridMultilevel"/>
    <w:tmpl w:val="B05AF52E"/>
    <w:lvl w:ilvl="0" w:tplc="6B20170C">
      <w:start w:val="1"/>
      <w:numFmt w:val="bullet"/>
      <w:lvlText w:val=""/>
      <w:lvlPicBulletId w:val="0"/>
      <w:lvlJc w:val="left"/>
      <w:pPr>
        <w:tabs>
          <w:tab w:val="num" w:pos="720"/>
        </w:tabs>
        <w:ind w:left="720" w:hanging="360"/>
      </w:pPr>
      <w:rPr>
        <w:rFonts w:ascii="Symbol" w:hAnsi="Symbol" w:hint="default"/>
      </w:rPr>
    </w:lvl>
    <w:lvl w:ilvl="1" w:tplc="6DB8CD78" w:tentative="1">
      <w:start w:val="1"/>
      <w:numFmt w:val="bullet"/>
      <w:lvlText w:val=""/>
      <w:lvlJc w:val="left"/>
      <w:pPr>
        <w:tabs>
          <w:tab w:val="num" w:pos="1440"/>
        </w:tabs>
        <w:ind w:left="1440" w:hanging="360"/>
      </w:pPr>
      <w:rPr>
        <w:rFonts w:ascii="Symbol" w:hAnsi="Symbol" w:hint="default"/>
      </w:rPr>
    </w:lvl>
    <w:lvl w:ilvl="2" w:tplc="F926E130" w:tentative="1">
      <w:start w:val="1"/>
      <w:numFmt w:val="bullet"/>
      <w:lvlText w:val=""/>
      <w:lvlJc w:val="left"/>
      <w:pPr>
        <w:tabs>
          <w:tab w:val="num" w:pos="2160"/>
        </w:tabs>
        <w:ind w:left="2160" w:hanging="360"/>
      </w:pPr>
      <w:rPr>
        <w:rFonts w:ascii="Symbol" w:hAnsi="Symbol" w:hint="default"/>
      </w:rPr>
    </w:lvl>
    <w:lvl w:ilvl="3" w:tplc="9CC23640" w:tentative="1">
      <w:start w:val="1"/>
      <w:numFmt w:val="bullet"/>
      <w:lvlText w:val=""/>
      <w:lvlJc w:val="left"/>
      <w:pPr>
        <w:tabs>
          <w:tab w:val="num" w:pos="2880"/>
        </w:tabs>
        <w:ind w:left="2880" w:hanging="360"/>
      </w:pPr>
      <w:rPr>
        <w:rFonts w:ascii="Symbol" w:hAnsi="Symbol" w:hint="default"/>
      </w:rPr>
    </w:lvl>
    <w:lvl w:ilvl="4" w:tplc="933AC12C" w:tentative="1">
      <w:start w:val="1"/>
      <w:numFmt w:val="bullet"/>
      <w:lvlText w:val=""/>
      <w:lvlJc w:val="left"/>
      <w:pPr>
        <w:tabs>
          <w:tab w:val="num" w:pos="3600"/>
        </w:tabs>
        <w:ind w:left="3600" w:hanging="360"/>
      </w:pPr>
      <w:rPr>
        <w:rFonts w:ascii="Symbol" w:hAnsi="Symbol" w:hint="default"/>
      </w:rPr>
    </w:lvl>
    <w:lvl w:ilvl="5" w:tplc="6B401248" w:tentative="1">
      <w:start w:val="1"/>
      <w:numFmt w:val="bullet"/>
      <w:lvlText w:val=""/>
      <w:lvlJc w:val="left"/>
      <w:pPr>
        <w:tabs>
          <w:tab w:val="num" w:pos="4320"/>
        </w:tabs>
        <w:ind w:left="4320" w:hanging="360"/>
      </w:pPr>
      <w:rPr>
        <w:rFonts w:ascii="Symbol" w:hAnsi="Symbol" w:hint="default"/>
      </w:rPr>
    </w:lvl>
    <w:lvl w:ilvl="6" w:tplc="9CCCCB44" w:tentative="1">
      <w:start w:val="1"/>
      <w:numFmt w:val="bullet"/>
      <w:lvlText w:val=""/>
      <w:lvlJc w:val="left"/>
      <w:pPr>
        <w:tabs>
          <w:tab w:val="num" w:pos="5040"/>
        </w:tabs>
        <w:ind w:left="5040" w:hanging="360"/>
      </w:pPr>
      <w:rPr>
        <w:rFonts w:ascii="Symbol" w:hAnsi="Symbol" w:hint="default"/>
      </w:rPr>
    </w:lvl>
    <w:lvl w:ilvl="7" w:tplc="984E6CC8" w:tentative="1">
      <w:start w:val="1"/>
      <w:numFmt w:val="bullet"/>
      <w:lvlText w:val=""/>
      <w:lvlJc w:val="left"/>
      <w:pPr>
        <w:tabs>
          <w:tab w:val="num" w:pos="5760"/>
        </w:tabs>
        <w:ind w:left="5760" w:hanging="360"/>
      </w:pPr>
      <w:rPr>
        <w:rFonts w:ascii="Symbol" w:hAnsi="Symbol" w:hint="default"/>
      </w:rPr>
    </w:lvl>
    <w:lvl w:ilvl="8" w:tplc="BA64143E" w:tentative="1">
      <w:start w:val="1"/>
      <w:numFmt w:val="bullet"/>
      <w:lvlText w:val=""/>
      <w:lvlJc w:val="left"/>
      <w:pPr>
        <w:tabs>
          <w:tab w:val="num" w:pos="6480"/>
        </w:tabs>
        <w:ind w:left="6480" w:hanging="360"/>
      </w:pPr>
      <w:rPr>
        <w:rFonts w:ascii="Symbol" w:hAnsi="Symbol" w:hint="default"/>
      </w:rPr>
    </w:lvl>
  </w:abstractNum>
  <w:abstractNum w:abstractNumId="1">
    <w:nsid w:val="304214C1"/>
    <w:multiLevelType w:val="hybridMultilevel"/>
    <w:tmpl w:val="D580314E"/>
    <w:lvl w:ilvl="0" w:tplc="F02EAE88">
      <w:start w:val="1"/>
      <w:numFmt w:val="bullet"/>
      <w:lvlText w:val=""/>
      <w:lvlPicBulletId w:val="0"/>
      <w:lvlJc w:val="left"/>
      <w:pPr>
        <w:tabs>
          <w:tab w:val="num" w:pos="720"/>
        </w:tabs>
        <w:ind w:left="720" w:hanging="360"/>
      </w:pPr>
      <w:rPr>
        <w:rFonts w:ascii="Symbol" w:hAnsi="Symbol" w:hint="default"/>
      </w:rPr>
    </w:lvl>
    <w:lvl w:ilvl="1" w:tplc="410A8EEE" w:tentative="1">
      <w:start w:val="1"/>
      <w:numFmt w:val="bullet"/>
      <w:lvlText w:val=""/>
      <w:lvlJc w:val="left"/>
      <w:pPr>
        <w:tabs>
          <w:tab w:val="num" w:pos="1440"/>
        </w:tabs>
        <w:ind w:left="1440" w:hanging="360"/>
      </w:pPr>
      <w:rPr>
        <w:rFonts w:ascii="Symbol" w:hAnsi="Symbol" w:hint="default"/>
      </w:rPr>
    </w:lvl>
    <w:lvl w:ilvl="2" w:tplc="AF5292C8" w:tentative="1">
      <w:start w:val="1"/>
      <w:numFmt w:val="bullet"/>
      <w:lvlText w:val=""/>
      <w:lvlJc w:val="left"/>
      <w:pPr>
        <w:tabs>
          <w:tab w:val="num" w:pos="2160"/>
        </w:tabs>
        <w:ind w:left="2160" w:hanging="360"/>
      </w:pPr>
      <w:rPr>
        <w:rFonts w:ascii="Symbol" w:hAnsi="Symbol" w:hint="default"/>
      </w:rPr>
    </w:lvl>
    <w:lvl w:ilvl="3" w:tplc="69149C26" w:tentative="1">
      <w:start w:val="1"/>
      <w:numFmt w:val="bullet"/>
      <w:lvlText w:val=""/>
      <w:lvlJc w:val="left"/>
      <w:pPr>
        <w:tabs>
          <w:tab w:val="num" w:pos="2880"/>
        </w:tabs>
        <w:ind w:left="2880" w:hanging="360"/>
      </w:pPr>
      <w:rPr>
        <w:rFonts w:ascii="Symbol" w:hAnsi="Symbol" w:hint="default"/>
      </w:rPr>
    </w:lvl>
    <w:lvl w:ilvl="4" w:tplc="D5440BDA" w:tentative="1">
      <w:start w:val="1"/>
      <w:numFmt w:val="bullet"/>
      <w:lvlText w:val=""/>
      <w:lvlJc w:val="left"/>
      <w:pPr>
        <w:tabs>
          <w:tab w:val="num" w:pos="3600"/>
        </w:tabs>
        <w:ind w:left="3600" w:hanging="360"/>
      </w:pPr>
      <w:rPr>
        <w:rFonts w:ascii="Symbol" w:hAnsi="Symbol" w:hint="default"/>
      </w:rPr>
    </w:lvl>
    <w:lvl w:ilvl="5" w:tplc="EC3420C8" w:tentative="1">
      <w:start w:val="1"/>
      <w:numFmt w:val="bullet"/>
      <w:lvlText w:val=""/>
      <w:lvlJc w:val="left"/>
      <w:pPr>
        <w:tabs>
          <w:tab w:val="num" w:pos="4320"/>
        </w:tabs>
        <w:ind w:left="4320" w:hanging="360"/>
      </w:pPr>
      <w:rPr>
        <w:rFonts w:ascii="Symbol" w:hAnsi="Symbol" w:hint="default"/>
      </w:rPr>
    </w:lvl>
    <w:lvl w:ilvl="6" w:tplc="F15C1848" w:tentative="1">
      <w:start w:val="1"/>
      <w:numFmt w:val="bullet"/>
      <w:lvlText w:val=""/>
      <w:lvlJc w:val="left"/>
      <w:pPr>
        <w:tabs>
          <w:tab w:val="num" w:pos="5040"/>
        </w:tabs>
        <w:ind w:left="5040" w:hanging="360"/>
      </w:pPr>
      <w:rPr>
        <w:rFonts w:ascii="Symbol" w:hAnsi="Symbol" w:hint="default"/>
      </w:rPr>
    </w:lvl>
    <w:lvl w:ilvl="7" w:tplc="07B6107E" w:tentative="1">
      <w:start w:val="1"/>
      <w:numFmt w:val="bullet"/>
      <w:lvlText w:val=""/>
      <w:lvlJc w:val="left"/>
      <w:pPr>
        <w:tabs>
          <w:tab w:val="num" w:pos="5760"/>
        </w:tabs>
        <w:ind w:left="5760" w:hanging="360"/>
      </w:pPr>
      <w:rPr>
        <w:rFonts w:ascii="Symbol" w:hAnsi="Symbol" w:hint="default"/>
      </w:rPr>
    </w:lvl>
    <w:lvl w:ilvl="8" w:tplc="10AC1E2E" w:tentative="1">
      <w:start w:val="1"/>
      <w:numFmt w:val="bullet"/>
      <w:lvlText w:val=""/>
      <w:lvlJc w:val="left"/>
      <w:pPr>
        <w:tabs>
          <w:tab w:val="num" w:pos="6480"/>
        </w:tabs>
        <w:ind w:left="6480" w:hanging="360"/>
      </w:pPr>
      <w:rPr>
        <w:rFonts w:ascii="Symbol" w:hAnsi="Symbol" w:hint="default"/>
      </w:rPr>
    </w:lvl>
  </w:abstractNum>
  <w:abstractNum w:abstractNumId="2">
    <w:nsid w:val="6A2E240F"/>
    <w:multiLevelType w:val="hybridMultilevel"/>
    <w:tmpl w:val="39106828"/>
    <w:lvl w:ilvl="0" w:tplc="299A5690">
      <w:start w:val="1"/>
      <w:numFmt w:val="bullet"/>
      <w:lvlText w:val=""/>
      <w:lvlPicBulletId w:val="0"/>
      <w:lvlJc w:val="left"/>
      <w:pPr>
        <w:tabs>
          <w:tab w:val="num" w:pos="720"/>
        </w:tabs>
        <w:ind w:left="720" w:hanging="360"/>
      </w:pPr>
      <w:rPr>
        <w:rFonts w:ascii="Symbol" w:hAnsi="Symbol" w:hint="default"/>
      </w:rPr>
    </w:lvl>
    <w:lvl w:ilvl="1" w:tplc="69D46056" w:tentative="1">
      <w:start w:val="1"/>
      <w:numFmt w:val="bullet"/>
      <w:lvlText w:val=""/>
      <w:lvlJc w:val="left"/>
      <w:pPr>
        <w:tabs>
          <w:tab w:val="num" w:pos="1440"/>
        </w:tabs>
        <w:ind w:left="1440" w:hanging="360"/>
      </w:pPr>
      <w:rPr>
        <w:rFonts w:ascii="Symbol" w:hAnsi="Symbol" w:hint="default"/>
      </w:rPr>
    </w:lvl>
    <w:lvl w:ilvl="2" w:tplc="3B22F340" w:tentative="1">
      <w:start w:val="1"/>
      <w:numFmt w:val="bullet"/>
      <w:lvlText w:val=""/>
      <w:lvlJc w:val="left"/>
      <w:pPr>
        <w:tabs>
          <w:tab w:val="num" w:pos="2160"/>
        </w:tabs>
        <w:ind w:left="2160" w:hanging="360"/>
      </w:pPr>
      <w:rPr>
        <w:rFonts w:ascii="Symbol" w:hAnsi="Symbol" w:hint="default"/>
      </w:rPr>
    </w:lvl>
    <w:lvl w:ilvl="3" w:tplc="948A1D42" w:tentative="1">
      <w:start w:val="1"/>
      <w:numFmt w:val="bullet"/>
      <w:lvlText w:val=""/>
      <w:lvlJc w:val="left"/>
      <w:pPr>
        <w:tabs>
          <w:tab w:val="num" w:pos="2880"/>
        </w:tabs>
        <w:ind w:left="2880" w:hanging="360"/>
      </w:pPr>
      <w:rPr>
        <w:rFonts w:ascii="Symbol" w:hAnsi="Symbol" w:hint="default"/>
      </w:rPr>
    </w:lvl>
    <w:lvl w:ilvl="4" w:tplc="C77EDE5E" w:tentative="1">
      <w:start w:val="1"/>
      <w:numFmt w:val="bullet"/>
      <w:lvlText w:val=""/>
      <w:lvlJc w:val="left"/>
      <w:pPr>
        <w:tabs>
          <w:tab w:val="num" w:pos="3600"/>
        </w:tabs>
        <w:ind w:left="3600" w:hanging="360"/>
      </w:pPr>
      <w:rPr>
        <w:rFonts w:ascii="Symbol" w:hAnsi="Symbol" w:hint="default"/>
      </w:rPr>
    </w:lvl>
    <w:lvl w:ilvl="5" w:tplc="464C6104" w:tentative="1">
      <w:start w:val="1"/>
      <w:numFmt w:val="bullet"/>
      <w:lvlText w:val=""/>
      <w:lvlJc w:val="left"/>
      <w:pPr>
        <w:tabs>
          <w:tab w:val="num" w:pos="4320"/>
        </w:tabs>
        <w:ind w:left="4320" w:hanging="360"/>
      </w:pPr>
      <w:rPr>
        <w:rFonts w:ascii="Symbol" w:hAnsi="Symbol" w:hint="default"/>
      </w:rPr>
    </w:lvl>
    <w:lvl w:ilvl="6" w:tplc="6A3E34B4" w:tentative="1">
      <w:start w:val="1"/>
      <w:numFmt w:val="bullet"/>
      <w:lvlText w:val=""/>
      <w:lvlJc w:val="left"/>
      <w:pPr>
        <w:tabs>
          <w:tab w:val="num" w:pos="5040"/>
        </w:tabs>
        <w:ind w:left="5040" w:hanging="360"/>
      </w:pPr>
      <w:rPr>
        <w:rFonts w:ascii="Symbol" w:hAnsi="Symbol" w:hint="default"/>
      </w:rPr>
    </w:lvl>
    <w:lvl w:ilvl="7" w:tplc="5E52F666" w:tentative="1">
      <w:start w:val="1"/>
      <w:numFmt w:val="bullet"/>
      <w:lvlText w:val=""/>
      <w:lvlJc w:val="left"/>
      <w:pPr>
        <w:tabs>
          <w:tab w:val="num" w:pos="5760"/>
        </w:tabs>
        <w:ind w:left="5760" w:hanging="360"/>
      </w:pPr>
      <w:rPr>
        <w:rFonts w:ascii="Symbol" w:hAnsi="Symbol" w:hint="default"/>
      </w:rPr>
    </w:lvl>
    <w:lvl w:ilvl="8" w:tplc="5768B222" w:tentative="1">
      <w:start w:val="1"/>
      <w:numFmt w:val="bullet"/>
      <w:lvlText w:val=""/>
      <w:lvlJc w:val="left"/>
      <w:pPr>
        <w:tabs>
          <w:tab w:val="num" w:pos="6480"/>
        </w:tabs>
        <w:ind w:left="6480" w:hanging="360"/>
      </w:pPr>
      <w:rPr>
        <w:rFonts w:ascii="Symbol" w:hAnsi="Symbol" w:hint="default"/>
      </w:rPr>
    </w:lvl>
  </w:abstractNum>
  <w:abstractNum w:abstractNumId="3">
    <w:nsid w:val="788014F8"/>
    <w:multiLevelType w:val="hybridMultilevel"/>
    <w:tmpl w:val="63AC40C2"/>
    <w:lvl w:ilvl="0" w:tplc="E35E4E64">
      <w:start w:val="1"/>
      <w:numFmt w:val="bullet"/>
      <w:lvlText w:val=""/>
      <w:lvlPicBulletId w:val="0"/>
      <w:lvlJc w:val="left"/>
      <w:pPr>
        <w:tabs>
          <w:tab w:val="num" w:pos="720"/>
        </w:tabs>
        <w:ind w:left="720" w:hanging="360"/>
      </w:pPr>
      <w:rPr>
        <w:rFonts w:ascii="Symbol" w:hAnsi="Symbol" w:hint="default"/>
      </w:rPr>
    </w:lvl>
    <w:lvl w:ilvl="1" w:tplc="AA46D56A" w:tentative="1">
      <w:start w:val="1"/>
      <w:numFmt w:val="bullet"/>
      <w:lvlText w:val=""/>
      <w:lvlJc w:val="left"/>
      <w:pPr>
        <w:tabs>
          <w:tab w:val="num" w:pos="1440"/>
        </w:tabs>
        <w:ind w:left="1440" w:hanging="360"/>
      </w:pPr>
      <w:rPr>
        <w:rFonts w:ascii="Symbol" w:hAnsi="Symbol" w:hint="default"/>
      </w:rPr>
    </w:lvl>
    <w:lvl w:ilvl="2" w:tplc="C20A79FE" w:tentative="1">
      <w:start w:val="1"/>
      <w:numFmt w:val="bullet"/>
      <w:lvlText w:val=""/>
      <w:lvlJc w:val="left"/>
      <w:pPr>
        <w:tabs>
          <w:tab w:val="num" w:pos="2160"/>
        </w:tabs>
        <w:ind w:left="2160" w:hanging="360"/>
      </w:pPr>
      <w:rPr>
        <w:rFonts w:ascii="Symbol" w:hAnsi="Symbol" w:hint="default"/>
      </w:rPr>
    </w:lvl>
    <w:lvl w:ilvl="3" w:tplc="60F2AB1C" w:tentative="1">
      <w:start w:val="1"/>
      <w:numFmt w:val="bullet"/>
      <w:lvlText w:val=""/>
      <w:lvlJc w:val="left"/>
      <w:pPr>
        <w:tabs>
          <w:tab w:val="num" w:pos="2880"/>
        </w:tabs>
        <w:ind w:left="2880" w:hanging="360"/>
      </w:pPr>
      <w:rPr>
        <w:rFonts w:ascii="Symbol" w:hAnsi="Symbol" w:hint="default"/>
      </w:rPr>
    </w:lvl>
    <w:lvl w:ilvl="4" w:tplc="F8940A60" w:tentative="1">
      <w:start w:val="1"/>
      <w:numFmt w:val="bullet"/>
      <w:lvlText w:val=""/>
      <w:lvlJc w:val="left"/>
      <w:pPr>
        <w:tabs>
          <w:tab w:val="num" w:pos="3600"/>
        </w:tabs>
        <w:ind w:left="3600" w:hanging="360"/>
      </w:pPr>
      <w:rPr>
        <w:rFonts w:ascii="Symbol" w:hAnsi="Symbol" w:hint="default"/>
      </w:rPr>
    </w:lvl>
    <w:lvl w:ilvl="5" w:tplc="3E943898" w:tentative="1">
      <w:start w:val="1"/>
      <w:numFmt w:val="bullet"/>
      <w:lvlText w:val=""/>
      <w:lvlJc w:val="left"/>
      <w:pPr>
        <w:tabs>
          <w:tab w:val="num" w:pos="4320"/>
        </w:tabs>
        <w:ind w:left="4320" w:hanging="360"/>
      </w:pPr>
      <w:rPr>
        <w:rFonts w:ascii="Symbol" w:hAnsi="Symbol" w:hint="default"/>
      </w:rPr>
    </w:lvl>
    <w:lvl w:ilvl="6" w:tplc="87CC0C8E" w:tentative="1">
      <w:start w:val="1"/>
      <w:numFmt w:val="bullet"/>
      <w:lvlText w:val=""/>
      <w:lvlJc w:val="left"/>
      <w:pPr>
        <w:tabs>
          <w:tab w:val="num" w:pos="5040"/>
        </w:tabs>
        <w:ind w:left="5040" w:hanging="360"/>
      </w:pPr>
      <w:rPr>
        <w:rFonts w:ascii="Symbol" w:hAnsi="Symbol" w:hint="default"/>
      </w:rPr>
    </w:lvl>
    <w:lvl w:ilvl="7" w:tplc="200AAA16" w:tentative="1">
      <w:start w:val="1"/>
      <w:numFmt w:val="bullet"/>
      <w:lvlText w:val=""/>
      <w:lvlJc w:val="left"/>
      <w:pPr>
        <w:tabs>
          <w:tab w:val="num" w:pos="5760"/>
        </w:tabs>
        <w:ind w:left="5760" w:hanging="360"/>
      </w:pPr>
      <w:rPr>
        <w:rFonts w:ascii="Symbol" w:hAnsi="Symbol" w:hint="default"/>
      </w:rPr>
    </w:lvl>
    <w:lvl w:ilvl="8" w:tplc="9A96D9E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61"/>
    <w:rsid w:val="00051E6B"/>
    <w:rsid w:val="00142C67"/>
    <w:rsid w:val="002375F7"/>
    <w:rsid w:val="003C470E"/>
    <w:rsid w:val="00423D9F"/>
    <w:rsid w:val="00465AC8"/>
    <w:rsid w:val="004E3E76"/>
    <w:rsid w:val="007874D9"/>
    <w:rsid w:val="00791789"/>
    <w:rsid w:val="007A11CD"/>
    <w:rsid w:val="00882AAF"/>
    <w:rsid w:val="00974402"/>
    <w:rsid w:val="00A3345F"/>
    <w:rsid w:val="00BD7FBB"/>
    <w:rsid w:val="00D07561"/>
    <w:rsid w:val="00F3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A7B6"/>
  <w15:chartTrackingRefBased/>
  <w15:docId w15:val="{DB109E5C-5344-42AA-B063-3A14E01F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rea-entered-text">
    <w:name w:val="textarea-entered-text"/>
    <w:basedOn w:val="DefaultParagraphFont"/>
    <w:rsid w:val="00D07561"/>
  </w:style>
  <w:style w:type="character" w:styleId="Strong">
    <w:name w:val="Strong"/>
    <w:basedOn w:val="DefaultParagraphFont"/>
    <w:uiPriority w:val="22"/>
    <w:qFormat/>
    <w:rsid w:val="00D07561"/>
    <w:rPr>
      <w:b/>
      <w:bCs/>
    </w:rPr>
  </w:style>
  <w:style w:type="character" w:styleId="Hyperlink">
    <w:name w:val="Hyperlink"/>
    <w:basedOn w:val="DefaultParagraphFont"/>
    <w:uiPriority w:val="99"/>
    <w:unhideWhenUsed/>
    <w:rsid w:val="00D07561"/>
    <w:rPr>
      <w:color w:val="0000FF"/>
      <w:u w:val="single"/>
    </w:rPr>
  </w:style>
  <w:style w:type="character" w:styleId="CommentReference">
    <w:name w:val="annotation reference"/>
    <w:basedOn w:val="DefaultParagraphFont"/>
    <w:uiPriority w:val="99"/>
    <w:semiHidden/>
    <w:unhideWhenUsed/>
    <w:rsid w:val="00882AAF"/>
    <w:rPr>
      <w:sz w:val="16"/>
      <w:szCs w:val="16"/>
    </w:rPr>
  </w:style>
  <w:style w:type="paragraph" w:styleId="CommentText">
    <w:name w:val="annotation text"/>
    <w:basedOn w:val="Normal"/>
    <w:link w:val="CommentTextChar"/>
    <w:uiPriority w:val="99"/>
    <w:semiHidden/>
    <w:unhideWhenUsed/>
    <w:rsid w:val="00882AAF"/>
    <w:pPr>
      <w:spacing w:line="240" w:lineRule="auto"/>
    </w:pPr>
    <w:rPr>
      <w:sz w:val="20"/>
      <w:szCs w:val="20"/>
    </w:rPr>
  </w:style>
  <w:style w:type="character" w:customStyle="1" w:styleId="CommentTextChar">
    <w:name w:val="Comment Text Char"/>
    <w:basedOn w:val="DefaultParagraphFont"/>
    <w:link w:val="CommentText"/>
    <w:uiPriority w:val="99"/>
    <w:semiHidden/>
    <w:rsid w:val="00882AAF"/>
    <w:rPr>
      <w:sz w:val="20"/>
      <w:szCs w:val="20"/>
    </w:rPr>
  </w:style>
  <w:style w:type="paragraph" w:styleId="CommentSubject">
    <w:name w:val="annotation subject"/>
    <w:basedOn w:val="CommentText"/>
    <w:next w:val="CommentText"/>
    <w:link w:val="CommentSubjectChar"/>
    <w:uiPriority w:val="99"/>
    <w:semiHidden/>
    <w:unhideWhenUsed/>
    <w:rsid w:val="00882AAF"/>
    <w:rPr>
      <w:b/>
      <w:bCs/>
    </w:rPr>
  </w:style>
  <w:style w:type="character" w:customStyle="1" w:styleId="CommentSubjectChar">
    <w:name w:val="Comment Subject Char"/>
    <w:basedOn w:val="CommentTextChar"/>
    <w:link w:val="CommentSubject"/>
    <w:uiPriority w:val="99"/>
    <w:semiHidden/>
    <w:rsid w:val="00882AAF"/>
    <w:rPr>
      <w:b/>
      <w:bCs/>
      <w:sz w:val="20"/>
      <w:szCs w:val="20"/>
    </w:rPr>
  </w:style>
  <w:style w:type="paragraph" w:styleId="BalloonText">
    <w:name w:val="Balloon Text"/>
    <w:basedOn w:val="Normal"/>
    <w:link w:val="BalloonTextChar"/>
    <w:uiPriority w:val="99"/>
    <w:semiHidden/>
    <w:unhideWhenUsed/>
    <w:rsid w:val="0088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AF"/>
    <w:rPr>
      <w:rFonts w:ascii="Segoe UI" w:hAnsi="Segoe UI" w:cs="Segoe UI"/>
      <w:sz w:val="18"/>
      <w:szCs w:val="18"/>
    </w:rPr>
  </w:style>
  <w:style w:type="paragraph" w:styleId="ListParagraph">
    <w:name w:val="List Paragraph"/>
    <w:basedOn w:val="Normal"/>
    <w:uiPriority w:val="34"/>
    <w:qFormat/>
    <w:rsid w:val="0023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5998">
      <w:bodyDiv w:val="1"/>
      <w:marLeft w:val="0"/>
      <w:marRight w:val="0"/>
      <w:marTop w:val="0"/>
      <w:marBottom w:val="0"/>
      <w:divBdr>
        <w:top w:val="none" w:sz="0" w:space="0" w:color="auto"/>
        <w:left w:val="none" w:sz="0" w:space="0" w:color="auto"/>
        <w:bottom w:val="none" w:sz="0" w:space="0" w:color="auto"/>
        <w:right w:val="none" w:sz="0" w:space="0" w:color="auto"/>
      </w:divBdr>
      <w:divsChild>
        <w:div w:id="273486350">
          <w:marLeft w:val="0"/>
          <w:marRight w:val="0"/>
          <w:marTop w:val="0"/>
          <w:marBottom w:val="0"/>
          <w:divBdr>
            <w:top w:val="none" w:sz="0" w:space="0" w:color="auto"/>
            <w:left w:val="none" w:sz="0" w:space="0" w:color="auto"/>
            <w:bottom w:val="none" w:sz="0" w:space="0" w:color="auto"/>
            <w:right w:val="none" w:sz="0" w:space="0" w:color="auto"/>
          </w:divBdr>
        </w:div>
        <w:div w:id="1914313500">
          <w:marLeft w:val="0"/>
          <w:marRight w:val="0"/>
          <w:marTop w:val="0"/>
          <w:marBottom w:val="0"/>
          <w:divBdr>
            <w:top w:val="none" w:sz="0" w:space="0" w:color="auto"/>
            <w:left w:val="none" w:sz="0" w:space="0" w:color="auto"/>
            <w:bottom w:val="none" w:sz="0" w:space="0" w:color="auto"/>
            <w:right w:val="none" w:sz="0" w:space="0" w:color="auto"/>
          </w:divBdr>
        </w:div>
      </w:divsChild>
    </w:div>
    <w:div w:id="947003109">
      <w:bodyDiv w:val="1"/>
      <w:marLeft w:val="0"/>
      <w:marRight w:val="0"/>
      <w:marTop w:val="0"/>
      <w:marBottom w:val="0"/>
      <w:divBdr>
        <w:top w:val="none" w:sz="0" w:space="0" w:color="auto"/>
        <w:left w:val="none" w:sz="0" w:space="0" w:color="auto"/>
        <w:bottom w:val="none" w:sz="0" w:space="0" w:color="auto"/>
        <w:right w:val="none" w:sz="0" w:space="0" w:color="auto"/>
      </w:divBdr>
    </w:div>
    <w:div w:id="1487356110">
      <w:bodyDiv w:val="1"/>
      <w:marLeft w:val="0"/>
      <w:marRight w:val="0"/>
      <w:marTop w:val="0"/>
      <w:marBottom w:val="0"/>
      <w:divBdr>
        <w:top w:val="none" w:sz="0" w:space="0" w:color="auto"/>
        <w:left w:val="none" w:sz="0" w:space="0" w:color="auto"/>
        <w:bottom w:val="none" w:sz="0" w:space="0" w:color="auto"/>
        <w:right w:val="none" w:sz="0" w:space="0" w:color="auto"/>
      </w:divBdr>
      <w:divsChild>
        <w:div w:id="2128965628">
          <w:marLeft w:val="0"/>
          <w:marRight w:val="0"/>
          <w:marTop w:val="0"/>
          <w:marBottom w:val="0"/>
          <w:divBdr>
            <w:top w:val="none" w:sz="0" w:space="0" w:color="auto"/>
            <w:left w:val="none" w:sz="0" w:space="0" w:color="auto"/>
            <w:bottom w:val="none" w:sz="0" w:space="0" w:color="auto"/>
            <w:right w:val="none" w:sz="0" w:space="0" w:color="auto"/>
          </w:divBdr>
        </w:div>
        <w:div w:id="1224563736">
          <w:marLeft w:val="0"/>
          <w:marRight w:val="0"/>
          <w:marTop w:val="0"/>
          <w:marBottom w:val="0"/>
          <w:divBdr>
            <w:top w:val="none" w:sz="0" w:space="0" w:color="auto"/>
            <w:left w:val="none" w:sz="0" w:space="0" w:color="auto"/>
            <w:bottom w:val="none" w:sz="0" w:space="0" w:color="auto"/>
            <w:right w:val="none" w:sz="0" w:space="0" w:color="auto"/>
          </w:divBdr>
        </w:div>
        <w:div w:id="843589870">
          <w:marLeft w:val="0"/>
          <w:marRight w:val="0"/>
          <w:marTop w:val="0"/>
          <w:marBottom w:val="0"/>
          <w:divBdr>
            <w:top w:val="none" w:sz="0" w:space="0" w:color="auto"/>
            <w:left w:val="none" w:sz="0" w:space="0" w:color="auto"/>
            <w:bottom w:val="none" w:sz="0" w:space="0" w:color="auto"/>
            <w:right w:val="none" w:sz="0" w:space="0" w:color="auto"/>
          </w:divBdr>
        </w:div>
        <w:div w:id="874923752">
          <w:marLeft w:val="0"/>
          <w:marRight w:val="0"/>
          <w:marTop w:val="0"/>
          <w:marBottom w:val="0"/>
          <w:divBdr>
            <w:top w:val="none" w:sz="0" w:space="0" w:color="auto"/>
            <w:left w:val="none" w:sz="0" w:space="0" w:color="auto"/>
            <w:bottom w:val="none" w:sz="0" w:space="0" w:color="auto"/>
            <w:right w:val="none" w:sz="0" w:space="0" w:color="auto"/>
          </w:divBdr>
        </w:div>
      </w:divsChild>
    </w:div>
    <w:div w:id="1982806032">
      <w:bodyDiv w:val="1"/>
      <w:marLeft w:val="0"/>
      <w:marRight w:val="0"/>
      <w:marTop w:val="0"/>
      <w:marBottom w:val="0"/>
      <w:divBdr>
        <w:top w:val="none" w:sz="0" w:space="0" w:color="auto"/>
        <w:left w:val="none" w:sz="0" w:space="0" w:color="auto"/>
        <w:bottom w:val="none" w:sz="0" w:space="0" w:color="auto"/>
        <w:right w:val="none" w:sz="0" w:space="0" w:color="auto"/>
      </w:divBdr>
      <w:divsChild>
        <w:div w:id="213002624">
          <w:marLeft w:val="0"/>
          <w:marRight w:val="0"/>
          <w:marTop w:val="0"/>
          <w:marBottom w:val="0"/>
          <w:divBdr>
            <w:top w:val="none" w:sz="0" w:space="0" w:color="auto"/>
            <w:left w:val="none" w:sz="0" w:space="0" w:color="auto"/>
            <w:bottom w:val="none" w:sz="0" w:space="0" w:color="auto"/>
            <w:right w:val="none" w:sz="0" w:space="0" w:color="auto"/>
          </w:divBdr>
          <w:divsChild>
            <w:div w:id="1028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3177">
      <w:bodyDiv w:val="1"/>
      <w:marLeft w:val="0"/>
      <w:marRight w:val="0"/>
      <w:marTop w:val="0"/>
      <w:marBottom w:val="0"/>
      <w:divBdr>
        <w:top w:val="none" w:sz="0" w:space="0" w:color="auto"/>
        <w:left w:val="none" w:sz="0" w:space="0" w:color="auto"/>
        <w:bottom w:val="none" w:sz="0" w:space="0" w:color="auto"/>
        <w:right w:val="none" w:sz="0" w:space="0" w:color="auto"/>
      </w:divBdr>
      <w:divsChild>
        <w:div w:id="149483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nphi.org/wp-content/uploads/2018/09/2019-NCTOH-Program-Areas-with-descriptions-v22-cop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hyperlink" Target="mailto:NCTOH@nnphi.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NNPHI</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Magendie</dc:creator>
  <cp:keywords/>
  <dc:description/>
  <cp:lastModifiedBy>Whitney Magendie</cp:lastModifiedBy>
  <cp:revision>4</cp:revision>
  <dcterms:created xsi:type="dcterms:W3CDTF">2018-09-11T20:29:00Z</dcterms:created>
  <dcterms:modified xsi:type="dcterms:W3CDTF">2018-09-11T20:43:00Z</dcterms:modified>
</cp:coreProperties>
</file>