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FED64" w14:textId="52796D00" w:rsidR="008C51EC" w:rsidRDefault="009A51BF">
      <w:r>
        <w:rPr>
          <w:noProof/>
        </w:rPr>
        <w:drawing>
          <wp:anchor distT="0" distB="0" distL="114300" distR="114300" simplePos="0" relativeHeight="251662336" behindDoc="0" locked="0" layoutInCell="1" allowOverlap="1" wp14:anchorId="2EDC69A5" wp14:editId="03A28071">
            <wp:simplePos x="0" y="0"/>
            <wp:positionH relativeFrom="page">
              <wp:posOffset>228600</wp:posOffset>
            </wp:positionH>
            <wp:positionV relativeFrom="page">
              <wp:posOffset>253365</wp:posOffset>
            </wp:positionV>
            <wp:extent cx="3474720" cy="9550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picturecover2.png"/>
                    <pic:cNvPicPr/>
                  </pic:nvPicPr>
                  <pic:blipFill>
                    <a:blip r:embed="rId9">
                      <a:extLst>
                        <a:ext uri="{28A0092B-C50C-407E-A947-70E740481C1C}">
                          <a14:useLocalDpi xmlns:a14="http://schemas.microsoft.com/office/drawing/2010/main" val="0"/>
                        </a:ext>
                      </a:extLst>
                    </a:blip>
                    <a:stretch>
                      <a:fillRect/>
                    </a:stretch>
                  </pic:blipFill>
                  <pic:spPr>
                    <a:xfrm>
                      <a:off x="0" y="0"/>
                      <a:ext cx="3474720" cy="9550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5D2F802" w14:textId="3F10650A" w:rsidR="007F5D97" w:rsidRDefault="00181B08">
      <w:pPr>
        <w:sectPr w:rsidR="007F5D97" w:rsidSect="007F5D97">
          <w:footerReference w:type="default" r:id="rId10"/>
          <w:pgSz w:w="12240" w:h="15840"/>
          <w:pgMar w:top="1080" w:right="1080" w:bottom="1080" w:left="1080" w:header="720" w:footer="720" w:gutter="0"/>
          <w:cols w:space="720"/>
          <w:docGrid w:linePitch="360"/>
        </w:sectPr>
      </w:pPr>
      <w:r>
        <w:rPr>
          <w:noProof/>
        </w:rPr>
        <mc:AlternateContent>
          <mc:Choice Requires="wps">
            <w:drawing>
              <wp:anchor distT="0" distB="0" distL="114300" distR="114300" simplePos="0" relativeHeight="251668480" behindDoc="0" locked="0" layoutInCell="1" allowOverlap="1" wp14:anchorId="4F9166BE" wp14:editId="62DE01AA">
                <wp:simplePos x="0" y="0"/>
                <wp:positionH relativeFrom="page">
                  <wp:posOffset>3840480</wp:posOffset>
                </wp:positionH>
                <wp:positionV relativeFrom="paragraph">
                  <wp:posOffset>6804660</wp:posOffset>
                </wp:positionV>
                <wp:extent cx="3810000" cy="15697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810000" cy="1569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B314D" w14:textId="77777777" w:rsidR="00D45752" w:rsidRPr="00E9274F" w:rsidRDefault="00D45752" w:rsidP="00E9274F">
                            <w:pPr>
                              <w:spacing w:after="0" w:line="240" w:lineRule="auto"/>
                              <w:rPr>
                                <w:rFonts w:ascii="Arial Black" w:hAnsi="Arial Black"/>
                                <w:color w:val="1F497D" w:themeColor="text2"/>
                              </w:rPr>
                            </w:pPr>
                            <w:r>
                              <w:rPr>
                                <w:color w:val="1F497D" w:themeColor="text2"/>
                              </w:rPr>
                              <w:br/>
                            </w:r>
                            <w:r w:rsidRPr="00E9274F">
                              <w:rPr>
                                <w:rFonts w:ascii="Arial Black" w:hAnsi="Arial Black"/>
                                <w:color w:val="1F497D" w:themeColor="text2"/>
                              </w:rPr>
                              <w:t>CONTACT</w:t>
                            </w:r>
                          </w:p>
                          <w:p w14:paraId="7E0F4052" w14:textId="77777777" w:rsidR="00D45752" w:rsidRPr="00E9274F" w:rsidRDefault="00D45752" w:rsidP="00E9274F">
                            <w:pPr>
                              <w:spacing w:after="0" w:line="240" w:lineRule="auto"/>
                              <w:rPr>
                                <w:color w:val="1F497D" w:themeColor="text2"/>
                              </w:rPr>
                            </w:pPr>
                            <w:r w:rsidRPr="00E9274F">
                              <w:rPr>
                                <w:color w:val="1F497D" w:themeColor="text2"/>
                              </w:rPr>
                              <w:t xml:space="preserve">Naomi Iheme </w:t>
                            </w:r>
                          </w:p>
                          <w:p w14:paraId="2A23729E" w14:textId="77777777" w:rsidR="00D45752" w:rsidRPr="00E9274F" w:rsidRDefault="00D45752" w:rsidP="00E9274F">
                            <w:pPr>
                              <w:spacing w:after="0" w:line="240" w:lineRule="auto"/>
                              <w:rPr>
                                <w:color w:val="1F497D" w:themeColor="text2"/>
                              </w:rPr>
                            </w:pPr>
                            <w:r w:rsidRPr="00E9274F">
                              <w:rPr>
                                <w:color w:val="1F497D" w:themeColor="text2"/>
                              </w:rPr>
                              <w:t>Events and Sponsorships</w:t>
                            </w:r>
                          </w:p>
                          <w:p w14:paraId="2CF0CF5F" w14:textId="77777777" w:rsidR="00D45752" w:rsidRPr="00E9274F" w:rsidRDefault="00D45752" w:rsidP="00E9274F">
                            <w:pPr>
                              <w:spacing w:after="0" w:line="240" w:lineRule="auto"/>
                              <w:rPr>
                                <w:color w:val="1F497D" w:themeColor="text2"/>
                              </w:rPr>
                            </w:pPr>
                            <w:r>
                              <w:rPr>
                                <w:color w:val="1F497D" w:themeColor="text2"/>
                              </w:rPr>
                              <w:t>G</w:t>
                            </w:r>
                            <w:r w:rsidRPr="00E9274F">
                              <w:rPr>
                                <w:color w:val="1F497D" w:themeColor="text2"/>
                              </w:rPr>
                              <w:t>oodwill Industries International</w:t>
                            </w:r>
                          </w:p>
                          <w:p w14:paraId="2D503D4A" w14:textId="77777777" w:rsidR="00D45752" w:rsidRPr="00E9274F" w:rsidRDefault="00D45752" w:rsidP="00E9274F">
                            <w:pPr>
                              <w:spacing w:after="0" w:line="240" w:lineRule="auto"/>
                              <w:rPr>
                                <w:color w:val="1F497D" w:themeColor="text2"/>
                              </w:rPr>
                            </w:pPr>
                            <w:r>
                              <w:rPr>
                                <w:color w:val="1F497D" w:themeColor="text2"/>
                              </w:rPr>
                              <w:br/>
                            </w:r>
                            <w:r w:rsidRPr="00E9274F">
                              <w:rPr>
                                <w:color w:val="1F497D" w:themeColor="text2"/>
                              </w:rPr>
                              <w:t>Direct: (240) 333-5345</w:t>
                            </w:r>
                          </w:p>
                          <w:p w14:paraId="7A4C082F" w14:textId="77777777" w:rsidR="00D45752" w:rsidRPr="00E9274F" w:rsidRDefault="00D45752" w:rsidP="00E9274F">
                            <w:pPr>
                              <w:spacing w:after="0" w:line="240" w:lineRule="auto"/>
                              <w:rPr>
                                <w:color w:val="1F497D" w:themeColor="text2"/>
                              </w:rPr>
                            </w:pPr>
                            <w:r w:rsidRPr="00E9274F">
                              <w:rPr>
                                <w:color w:val="1F497D" w:themeColor="text2"/>
                              </w:rPr>
                              <w:t xml:space="preserve">Fax: (301) 258-0578 </w:t>
                            </w:r>
                          </w:p>
                          <w:p w14:paraId="51E2FE24" w14:textId="77777777" w:rsidR="00D45752" w:rsidRPr="00784883" w:rsidRDefault="00901B4C" w:rsidP="00E9274F">
                            <w:pPr>
                              <w:spacing w:after="0" w:line="240" w:lineRule="auto"/>
                              <w:rPr>
                                <w:color w:val="FFFFFF"/>
                                <w:sz w:val="22"/>
                                <w:szCs w:val="22"/>
                                <w:u w:val="single"/>
                              </w:rPr>
                            </w:pPr>
                            <w:hyperlink r:id="rId11" w:history="1">
                              <w:r w:rsidR="00D45752" w:rsidRPr="00E9274F">
                                <w:rPr>
                                  <w:rStyle w:val="Hyperlink"/>
                                  <w:color w:val="1F497D" w:themeColor="text2"/>
                                </w:rPr>
                                <w:t>naomi.iheme@goodwill.org</w:t>
                              </w:r>
                            </w:hyperlink>
                          </w:p>
                          <w:p w14:paraId="0C3C89B7" w14:textId="77777777" w:rsidR="00D45752" w:rsidRPr="00E9274F" w:rsidRDefault="00D45752" w:rsidP="00E9274F">
                            <w:pPr>
                              <w:spacing w:after="0" w:line="240" w:lineRule="auto"/>
                              <w:rPr>
                                <w:color w:val="1F497D" w:themeColor="text2"/>
                                <w:sz w:val="22"/>
                                <w:szCs w:val="22"/>
                                <w:u w:val="single"/>
                              </w:rPr>
                            </w:pPr>
                          </w:p>
                          <w:p w14:paraId="097BF4C5" w14:textId="77777777" w:rsidR="00D45752" w:rsidRPr="00E9274F" w:rsidRDefault="00D45752" w:rsidP="00E9274F">
                            <w:pPr>
                              <w:spacing w:after="0" w:line="240" w:lineRule="auto"/>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9" o:spid="_x0000_s1026" type="#_x0000_t202" style="position:absolute;margin-left:302.4pt;margin-top:535.8pt;width:300pt;height:12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" filled="f" stroked="f">
                <v:textbox>
                  <w:txbxContent>
                    <w:p w14:paraId="722B314D" w14:textId="77777777" w:rsidR="008A4F11" w:rsidRPr="00E9274F" w:rsidRDefault="008A4F11" w:rsidP="00E9274F">
                      <w:pPr>
                        <w:spacing w:after="0" w:line="240" w:lineRule="auto"/>
                        <w:rPr>
                          <w:rFonts w:ascii="Arial Black" w:hAnsi="Arial Black"/>
                          <w:color w:val="1F497D" w:themeColor="text2"/>
                        </w:rPr>
                      </w:pPr>
                      <w:r>
                        <w:rPr>
                          <w:color w:val="1F497D" w:themeColor="text2"/>
                        </w:rPr>
                        <w:br/>
                      </w:r>
                      <w:r w:rsidRPr="00E9274F">
                        <w:rPr>
                          <w:rFonts w:ascii="Arial Black" w:hAnsi="Arial Black"/>
                          <w:color w:val="1F497D" w:themeColor="text2"/>
                        </w:rPr>
                        <w:t>CONTACT</w:t>
                      </w:r>
                    </w:p>
                    <w:p w14:paraId="7E0F4052" w14:textId="77777777" w:rsidR="008A4F11" w:rsidRPr="00E9274F" w:rsidRDefault="008A4F11" w:rsidP="00E9274F">
                      <w:pPr>
                        <w:spacing w:after="0" w:line="240" w:lineRule="auto"/>
                        <w:rPr>
                          <w:color w:val="1F497D" w:themeColor="text2"/>
                        </w:rPr>
                      </w:pPr>
                      <w:r w:rsidRPr="00E9274F">
                        <w:rPr>
                          <w:color w:val="1F497D" w:themeColor="text2"/>
                        </w:rPr>
                        <w:t xml:space="preserve">Naomi Iheme </w:t>
                      </w:r>
                    </w:p>
                    <w:p w14:paraId="2A23729E" w14:textId="77777777" w:rsidR="008A4F11" w:rsidRPr="00E9274F" w:rsidRDefault="008A4F11" w:rsidP="00E9274F">
                      <w:pPr>
                        <w:spacing w:after="0" w:line="240" w:lineRule="auto"/>
                        <w:rPr>
                          <w:color w:val="1F497D" w:themeColor="text2"/>
                        </w:rPr>
                      </w:pPr>
                      <w:r w:rsidRPr="00E9274F">
                        <w:rPr>
                          <w:color w:val="1F497D" w:themeColor="text2"/>
                        </w:rPr>
                        <w:t>Events and Sponsorships</w:t>
                      </w:r>
                    </w:p>
                    <w:p w14:paraId="2CF0CF5F" w14:textId="77777777" w:rsidR="008A4F11" w:rsidRPr="00E9274F" w:rsidRDefault="008A4F11" w:rsidP="00E9274F">
                      <w:pPr>
                        <w:spacing w:after="0" w:line="240" w:lineRule="auto"/>
                        <w:rPr>
                          <w:color w:val="1F497D" w:themeColor="text2"/>
                        </w:rPr>
                      </w:pPr>
                      <w:r>
                        <w:rPr>
                          <w:color w:val="1F497D" w:themeColor="text2"/>
                        </w:rPr>
                        <w:t>G</w:t>
                      </w:r>
                      <w:r w:rsidRPr="00E9274F">
                        <w:rPr>
                          <w:color w:val="1F497D" w:themeColor="text2"/>
                        </w:rPr>
                        <w:t>oodwill Industries International</w:t>
                      </w:r>
                    </w:p>
                    <w:p w14:paraId="2D503D4A" w14:textId="77777777" w:rsidR="008A4F11" w:rsidRPr="00E9274F" w:rsidRDefault="008A4F11" w:rsidP="00E9274F">
                      <w:pPr>
                        <w:spacing w:after="0" w:line="240" w:lineRule="auto"/>
                        <w:rPr>
                          <w:color w:val="1F497D" w:themeColor="text2"/>
                        </w:rPr>
                      </w:pPr>
                      <w:r>
                        <w:rPr>
                          <w:color w:val="1F497D" w:themeColor="text2"/>
                        </w:rPr>
                        <w:br/>
                      </w:r>
                      <w:r w:rsidRPr="00E9274F">
                        <w:rPr>
                          <w:color w:val="1F497D" w:themeColor="text2"/>
                        </w:rPr>
                        <w:t>Direct: (240) 333-5345</w:t>
                      </w:r>
                    </w:p>
                    <w:p w14:paraId="7A4C082F" w14:textId="77777777" w:rsidR="008A4F11" w:rsidRPr="00E9274F" w:rsidRDefault="008A4F11" w:rsidP="00E9274F">
                      <w:pPr>
                        <w:spacing w:after="0" w:line="240" w:lineRule="auto"/>
                        <w:rPr>
                          <w:color w:val="1F497D" w:themeColor="text2"/>
                        </w:rPr>
                      </w:pPr>
                      <w:r w:rsidRPr="00E9274F">
                        <w:rPr>
                          <w:color w:val="1F497D" w:themeColor="text2"/>
                        </w:rPr>
                        <w:t xml:space="preserve">Fax: (301) 258-0578 </w:t>
                      </w:r>
                    </w:p>
                    <w:p w14:paraId="51E2FE24" w14:textId="77777777" w:rsidR="008A4F11" w:rsidRPr="00784883" w:rsidRDefault="00AD04B9" w:rsidP="00E9274F">
                      <w:pPr>
                        <w:spacing w:after="0" w:line="240" w:lineRule="auto"/>
                        <w:rPr>
                          <w:color w:val="FFFFFF"/>
                          <w:sz w:val="22"/>
                          <w:szCs w:val="22"/>
                          <w:u w:val="single"/>
                        </w:rPr>
                      </w:pPr>
                      <w:hyperlink r:id="rId12" w:history="1">
                        <w:r w:rsidR="008A4F11" w:rsidRPr="00E9274F">
                          <w:rPr>
                            <w:rStyle w:val="Hyperlink"/>
                            <w:color w:val="1F497D" w:themeColor="text2"/>
                          </w:rPr>
                          <w:t>naomi.iheme@goodwill.org</w:t>
                        </w:r>
                      </w:hyperlink>
                    </w:p>
                    <w:p w14:paraId="0C3C89B7" w14:textId="77777777" w:rsidR="008A4F11" w:rsidRPr="00E9274F" w:rsidRDefault="008A4F11" w:rsidP="00E9274F">
                      <w:pPr>
                        <w:spacing w:after="0" w:line="240" w:lineRule="auto"/>
                        <w:rPr>
                          <w:color w:val="1F497D" w:themeColor="text2"/>
                          <w:sz w:val="22"/>
                          <w:szCs w:val="22"/>
                          <w:u w:val="single"/>
                        </w:rPr>
                      </w:pPr>
                    </w:p>
                    <w:p w14:paraId="097BF4C5" w14:textId="77777777" w:rsidR="008A4F11" w:rsidRPr="00E9274F" w:rsidRDefault="008A4F11" w:rsidP="00E9274F">
                      <w:pPr>
                        <w:spacing w:after="0" w:line="240" w:lineRule="auto"/>
                        <w:rPr>
                          <w:color w:val="1F497D" w:themeColor="text2"/>
                        </w:rPr>
                      </w:pPr>
                    </w:p>
                  </w:txbxContent>
                </v:textbox>
                <w10:wrap type="square" anchorx="page"/>
              </v:shape>
            </w:pict>
          </mc:Fallback>
        </mc:AlternateContent>
      </w:r>
      <w:r>
        <w:rPr>
          <w:noProof/>
        </w:rPr>
        <mc:AlternateContent>
          <mc:Choice Requires="wps">
            <w:drawing>
              <wp:anchor distT="0" distB="0" distL="114300" distR="114300" simplePos="0" relativeHeight="251666432" behindDoc="0" locked="0" layoutInCell="1" allowOverlap="1" wp14:anchorId="21D12AE6" wp14:editId="70678CCC">
                <wp:simplePos x="0" y="0"/>
                <wp:positionH relativeFrom="column">
                  <wp:posOffset>3200400</wp:posOffset>
                </wp:positionH>
                <wp:positionV relativeFrom="paragraph">
                  <wp:posOffset>5486400</wp:posOffset>
                </wp:positionV>
                <wp:extent cx="36576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3657600" cy="0"/>
                        </a:xfrm>
                        <a:prstGeom prst="line">
                          <a:avLst/>
                        </a:prstGeom>
                        <a:ln>
                          <a:solidFill>
                            <a:srgbClr val="09409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0A5E78B1"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2pt,6in" to="540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" strokecolor="#094092" strokeweight="2pt"/>
            </w:pict>
          </mc:Fallback>
        </mc:AlternateContent>
      </w:r>
      <w:r>
        <w:rPr>
          <w:noProof/>
        </w:rPr>
        <mc:AlternateContent>
          <mc:Choice Requires="wps">
            <w:drawing>
              <wp:anchor distT="0" distB="0" distL="114300" distR="114300" simplePos="0" relativeHeight="251665408" behindDoc="0" locked="0" layoutInCell="1" allowOverlap="1" wp14:anchorId="664F02E8" wp14:editId="002F5A39">
                <wp:simplePos x="0" y="0"/>
                <wp:positionH relativeFrom="column">
                  <wp:posOffset>3048000</wp:posOffset>
                </wp:positionH>
                <wp:positionV relativeFrom="paragraph">
                  <wp:posOffset>3400425</wp:posOffset>
                </wp:positionV>
                <wp:extent cx="3810000" cy="2286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8100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F8792B" w14:textId="044E5FFE" w:rsidR="00D45752" w:rsidRPr="00E9274F" w:rsidRDefault="00D45752" w:rsidP="00E9274F">
                            <w:pPr>
                              <w:pStyle w:val="Heading1"/>
                              <w:spacing w:line="240" w:lineRule="auto"/>
                              <w:jc w:val="center"/>
                            </w:pPr>
                            <w:bookmarkStart w:id="0" w:name="_Toc437246597"/>
                            <w:bookmarkStart w:id="1" w:name="_Toc437258229"/>
                            <w:r>
                              <w:t>2016 Sponsorship and exhibitor prospectus</w:t>
                            </w:r>
                            <w:bookmarkEnd w:id="0"/>
                            <w:bookmarkEnd w:id="1"/>
                          </w:p>
                          <w:p w14:paraId="3A4D372B" w14:textId="77777777" w:rsidR="00D45752" w:rsidRDefault="00D457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27" type="#_x0000_t202" style="position:absolute;margin-left:240pt;margin-top:267.75pt;width:300pt;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" filled="f" stroked="f">
                <v:textbox>
                  <w:txbxContent>
                    <w:p w14:paraId="3FF8792B" w14:textId="044E5FFE" w:rsidR="008A4F11" w:rsidRPr="00E9274F" w:rsidRDefault="008A4F11" w:rsidP="00E9274F">
                      <w:pPr>
                        <w:pStyle w:val="Heading1"/>
                        <w:spacing w:line="240" w:lineRule="auto"/>
                        <w:jc w:val="center"/>
                      </w:pPr>
                      <w:bookmarkStart w:id="2" w:name="_Toc437246597"/>
                      <w:bookmarkStart w:id="3" w:name="_Toc437258229"/>
                      <w:r>
                        <w:t>2016 Sponsorship and exhibitor prospectus</w:t>
                      </w:r>
                      <w:bookmarkEnd w:id="2"/>
                      <w:bookmarkEnd w:id="3"/>
                    </w:p>
                    <w:p w14:paraId="3A4D372B" w14:textId="77777777" w:rsidR="008A4F11" w:rsidRDefault="008A4F11"/>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33A4EB50" wp14:editId="58E43527">
                <wp:simplePos x="0" y="0"/>
                <wp:positionH relativeFrom="column">
                  <wp:posOffset>3181350</wp:posOffset>
                </wp:positionH>
                <wp:positionV relativeFrom="paragraph">
                  <wp:posOffset>3257550</wp:posOffset>
                </wp:positionV>
                <wp:extent cx="36576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3657600" cy="0"/>
                        </a:xfrm>
                        <a:prstGeom prst="line">
                          <a:avLst/>
                        </a:prstGeom>
                        <a:ln>
                          <a:solidFill>
                            <a:srgbClr val="09409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7E982E1A"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0.5pt,256.5pt" to="53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" strokecolor="#094092" strokeweight="2pt"/>
            </w:pict>
          </mc:Fallback>
        </mc:AlternateContent>
      </w:r>
      <w:r>
        <w:rPr>
          <w:noProof/>
        </w:rPr>
        <w:drawing>
          <wp:anchor distT="0" distB="0" distL="114300" distR="114300" simplePos="0" relativeHeight="251663360" behindDoc="0" locked="0" layoutInCell="1" allowOverlap="1" wp14:anchorId="45D80045" wp14:editId="0A57917E">
            <wp:simplePos x="0" y="0"/>
            <wp:positionH relativeFrom="column">
              <wp:posOffset>4648200</wp:posOffset>
            </wp:positionH>
            <wp:positionV relativeFrom="paragraph">
              <wp:posOffset>1809750</wp:posOffset>
            </wp:positionV>
            <wp:extent cx="673100" cy="932180"/>
            <wp:effectExtent l="0" t="0" r="1270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ing G color.png"/>
                    <pic:cNvPicPr/>
                  </pic:nvPicPr>
                  <pic:blipFill>
                    <a:blip r:embed="rId13">
                      <a:extLst>
                        <a:ext uri="{28A0092B-C50C-407E-A947-70E740481C1C}">
                          <a14:useLocalDpi xmlns:a14="http://schemas.microsoft.com/office/drawing/2010/main" val="0"/>
                        </a:ext>
                      </a:extLst>
                    </a:blip>
                    <a:stretch>
                      <a:fillRect/>
                    </a:stretch>
                  </pic:blipFill>
                  <pic:spPr>
                    <a:xfrm>
                      <a:off x="0" y="0"/>
                      <a:ext cx="673100" cy="9321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96F43">
        <w:tab/>
      </w:r>
    </w:p>
    <w:p w14:paraId="4981471B" w14:textId="77777777" w:rsidR="007F5D97" w:rsidRDefault="007F5D97">
      <w:pPr>
        <w:spacing w:after="0" w:line="240" w:lineRule="auto"/>
        <w:rPr>
          <w:rFonts w:ascii="Arial Black" w:hAnsi="Arial Black"/>
          <w:bCs/>
          <w:caps/>
          <w:color w:val="094092"/>
          <w:sz w:val="48"/>
          <w:szCs w:val="48"/>
        </w:rPr>
      </w:pPr>
      <w:r>
        <w:rPr>
          <w:rFonts w:ascii="Arial Bold" w:hAnsi="Arial Bold"/>
          <w:b/>
          <w:bCs/>
          <w:caps/>
          <w:color w:val="094092"/>
          <w:sz w:val="48"/>
          <w:szCs w:val="48"/>
        </w:rPr>
        <w:lastRenderedPageBreak/>
        <w:t>Table</w:t>
      </w:r>
      <w:r w:rsidRPr="007F5D97">
        <w:rPr>
          <w:rFonts w:ascii="Arial Bold" w:hAnsi="Arial Bold"/>
          <w:b/>
          <w:bCs/>
          <w:caps/>
          <w:color w:val="094092"/>
          <w:sz w:val="48"/>
          <w:szCs w:val="48"/>
        </w:rPr>
        <w:t xml:space="preserve"> </w:t>
      </w:r>
      <w:r>
        <w:rPr>
          <w:rFonts w:ascii="Arial Black" w:hAnsi="Arial Black"/>
          <w:bCs/>
          <w:caps/>
          <w:color w:val="094092"/>
          <w:sz w:val="48"/>
          <w:szCs w:val="48"/>
        </w:rPr>
        <w:t>of C</w:t>
      </w:r>
      <w:r w:rsidRPr="007F5D97">
        <w:rPr>
          <w:rFonts w:ascii="Arial Black" w:hAnsi="Arial Black"/>
          <w:bCs/>
          <w:caps/>
          <w:color w:val="094092"/>
          <w:sz w:val="48"/>
          <w:szCs w:val="48"/>
        </w:rPr>
        <w:t>ontents</w:t>
      </w:r>
    </w:p>
    <w:p w14:paraId="7F91C39A" w14:textId="77777777" w:rsidR="007F5D97" w:rsidRDefault="007F5D97" w:rsidP="007F5D97"/>
    <w:p w14:paraId="3E0EE6EF" w14:textId="7671D4D7" w:rsidR="00160064" w:rsidRDefault="00160064" w:rsidP="008A4F11">
      <w:pPr>
        <w:spacing w:after="0" w:line="360" w:lineRule="auto"/>
      </w:pPr>
    </w:p>
    <w:p w14:paraId="71751BE7" w14:textId="77777777" w:rsidR="00A73BA9" w:rsidRDefault="00C9709A" w:rsidP="00A73BA9">
      <w:pPr>
        <w:pStyle w:val="TOC1"/>
        <w:rPr>
          <w:rFonts w:asciiTheme="minorHAnsi" w:hAnsiTheme="minorHAnsi"/>
          <w:b w:val="0"/>
          <w:sz w:val="24"/>
          <w:szCs w:val="24"/>
          <w:lang w:eastAsia="ja-JP"/>
        </w:rPr>
      </w:pPr>
      <w:r>
        <w:fldChar w:fldCharType="begin"/>
      </w:r>
      <w:r>
        <w:instrText xml:space="preserve"> TOC \o "1-2" </w:instrText>
      </w:r>
      <w:r>
        <w:fldChar w:fldCharType="separate"/>
      </w:r>
      <w:r w:rsidR="00A73BA9">
        <w:t>Align Your Business with  the Goodwill</w:t>
      </w:r>
      <w:r w:rsidR="00A73BA9" w:rsidRPr="00D23077">
        <w:rPr>
          <w:vertAlign w:val="superscript"/>
        </w:rPr>
        <w:t>®</w:t>
      </w:r>
      <w:r w:rsidR="00A73BA9">
        <w:t xml:space="preserve"> Brand</w:t>
      </w:r>
      <w:r w:rsidR="00A73BA9">
        <w:tab/>
      </w:r>
      <w:r w:rsidR="00A73BA9">
        <w:fldChar w:fldCharType="begin"/>
      </w:r>
      <w:r w:rsidR="00A73BA9">
        <w:instrText xml:space="preserve"> PAGEREF _Toc313687765 \h </w:instrText>
      </w:r>
      <w:r w:rsidR="00A73BA9">
        <w:fldChar w:fldCharType="separate"/>
      </w:r>
      <w:r w:rsidR="00CA4F3D">
        <w:t>3</w:t>
      </w:r>
      <w:r w:rsidR="00A73BA9">
        <w:fldChar w:fldCharType="end"/>
      </w:r>
    </w:p>
    <w:p w14:paraId="34BC6C73" w14:textId="20650A41" w:rsidR="00A73BA9" w:rsidRDefault="00A73BA9" w:rsidP="00A73BA9">
      <w:pPr>
        <w:pStyle w:val="TOC1"/>
        <w:rPr>
          <w:rFonts w:asciiTheme="minorHAnsi" w:hAnsiTheme="minorHAnsi"/>
          <w:b w:val="0"/>
          <w:sz w:val="24"/>
          <w:szCs w:val="24"/>
          <w:lang w:eastAsia="ja-JP"/>
        </w:rPr>
      </w:pPr>
      <w:r>
        <w:t>Sponsoring Goodwill Events</w:t>
      </w:r>
      <w:r>
        <w:tab/>
      </w:r>
      <w:r>
        <w:fldChar w:fldCharType="begin"/>
      </w:r>
      <w:r>
        <w:instrText xml:space="preserve"> PAGEREF _Toc313687766 \h </w:instrText>
      </w:r>
      <w:r>
        <w:fldChar w:fldCharType="separate"/>
      </w:r>
      <w:r w:rsidR="00CA4F3D">
        <w:t>4</w:t>
      </w:r>
      <w:r>
        <w:fldChar w:fldCharType="end"/>
      </w:r>
    </w:p>
    <w:p w14:paraId="3B99482D" w14:textId="4903F95E" w:rsidR="00A73BA9" w:rsidRDefault="00A73BA9" w:rsidP="00A73BA9">
      <w:pPr>
        <w:pStyle w:val="TOC2"/>
        <w:tabs>
          <w:tab w:val="right" w:leader="dot" w:pos="10070"/>
        </w:tabs>
        <w:spacing w:after="0" w:line="360" w:lineRule="auto"/>
        <w:rPr>
          <w:rFonts w:asciiTheme="minorHAnsi" w:hAnsiTheme="minorHAnsi"/>
          <w:noProof/>
          <w:sz w:val="24"/>
          <w:szCs w:val="24"/>
          <w:lang w:eastAsia="ja-JP"/>
        </w:rPr>
      </w:pPr>
      <w:r>
        <w:rPr>
          <w:noProof/>
        </w:rPr>
        <w:t>Profile of 2016 Goodwill Industries International Sponsorable Events</w:t>
      </w:r>
      <w:r>
        <w:rPr>
          <w:noProof/>
        </w:rPr>
        <w:tab/>
      </w:r>
      <w:r>
        <w:rPr>
          <w:noProof/>
        </w:rPr>
        <w:fldChar w:fldCharType="begin"/>
      </w:r>
      <w:r>
        <w:rPr>
          <w:noProof/>
        </w:rPr>
        <w:instrText xml:space="preserve"> PAGEREF _Toc313687767 \h </w:instrText>
      </w:r>
      <w:r>
        <w:rPr>
          <w:noProof/>
        </w:rPr>
      </w:r>
      <w:r>
        <w:rPr>
          <w:noProof/>
        </w:rPr>
        <w:fldChar w:fldCharType="separate"/>
      </w:r>
      <w:r w:rsidR="00CA4F3D">
        <w:rPr>
          <w:noProof/>
        </w:rPr>
        <w:t>4</w:t>
      </w:r>
      <w:r>
        <w:rPr>
          <w:noProof/>
        </w:rPr>
        <w:fldChar w:fldCharType="end"/>
      </w:r>
    </w:p>
    <w:p w14:paraId="0272BC5F" w14:textId="2E33E172" w:rsidR="00A73BA9" w:rsidRDefault="00A73BA9" w:rsidP="00A73BA9">
      <w:pPr>
        <w:pStyle w:val="TOC2"/>
        <w:tabs>
          <w:tab w:val="right" w:leader="dot" w:pos="10070"/>
        </w:tabs>
        <w:spacing w:after="0" w:line="360" w:lineRule="auto"/>
        <w:rPr>
          <w:rFonts w:asciiTheme="minorHAnsi" w:hAnsiTheme="minorHAnsi"/>
          <w:noProof/>
          <w:sz w:val="24"/>
          <w:szCs w:val="24"/>
          <w:lang w:eastAsia="ja-JP"/>
        </w:rPr>
      </w:pPr>
      <w:r>
        <w:rPr>
          <w:noProof/>
        </w:rPr>
        <w:t>Benefits of Sponsoring Goodwill Conferences</w:t>
      </w:r>
      <w:r>
        <w:rPr>
          <w:noProof/>
        </w:rPr>
        <w:tab/>
      </w:r>
      <w:r>
        <w:rPr>
          <w:noProof/>
        </w:rPr>
        <w:fldChar w:fldCharType="begin"/>
      </w:r>
      <w:r>
        <w:rPr>
          <w:noProof/>
        </w:rPr>
        <w:instrText xml:space="preserve"> PAGEREF _Toc313687768 \h </w:instrText>
      </w:r>
      <w:r>
        <w:rPr>
          <w:noProof/>
        </w:rPr>
      </w:r>
      <w:r>
        <w:rPr>
          <w:noProof/>
        </w:rPr>
        <w:fldChar w:fldCharType="separate"/>
      </w:r>
      <w:r w:rsidR="00CA4F3D">
        <w:rPr>
          <w:noProof/>
        </w:rPr>
        <w:t>5</w:t>
      </w:r>
      <w:r>
        <w:rPr>
          <w:noProof/>
        </w:rPr>
        <w:fldChar w:fldCharType="end"/>
      </w:r>
    </w:p>
    <w:p w14:paraId="06B129B5" w14:textId="77777777" w:rsidR="00A73BA9" w:rsidRDefault="00A73BA9" w:rsidP="00A73BA9">
      <w:pPr>
        <w:pStyle w:val="TOC2"/>
        <w:tabs>
          <w:tab w:val="right" w:leader="dot" w:pos="10070"/>
        </w:tabs>
        <w:spacing w:after="0" w:line="360" w:lineRule="auto"/>
        <w:rPr>
          <w:rFonts w:asciiTheme="minorHAnsi" w:hAnsiTheme="minorHAnsi"/>
          <w:noProof/>
          <w:sz w:val="24"/>
          <w:szCs w:val="24"/>
          <w:lang w:eastAsia="ja-JP"/>
        </w:rPr>
      </w:pPr>
      <w:r>
        <w:rPr>
          <w:noProof/>
        </w:rPr>
        <w:t>Types of Sponsorships</w:t>
      </w:r>
      <w:r>
        <w:rPr>
          <w:noProof/>
        </w:rPr>
        <w:tab/>
      </w:r>
      <w:r>
        <w:rPr>
          <w:noProof/>
        </w:rPr>
        <w:fldChar w:fldCharType="begin"/>
      </w:r>
      <w:r>
        <w:rPr>
          <w:noProof/>
        </w:rPr>
        <w:instrText xml:space="preserve"> PAGEREF _Toc313687769 \h </w:instrText>
      </w:r>
      <w:r>
        <w:rPr>
          <w:noProof/>
        </w:rPr>
      </w:r>
      <w:r>
        <w:rPr>
          <w:noProof/>
        </w:rPr>
        <w:fldChar w:fldCharType="separate"/>
      </w:r>
      <w:r w:rsidR="00CA4F3D">
        <w:rPr>
          <w:noProof/>
        </w:rPr>
        <w:t>6</w:t>
      </w:r>
      <w:r>
        <w:rPr>
          <w:noProof/>
        </w:rPr>
        <w:fldChar w:fldCharType="end"/>
      </w:r>
    </w:p>
    <w:p w14:paraId="5599CA24" w14:textId="59F2A3A7" w:rsidR="00A73BA9" w:rsidRDefault="00A73BA9" w:rsidP="00A73BA9">
      <w:pPr>
        <w:pStyle w:val="TOC2"/>
        <w:tabs>
          <w:tab w:val="right" w:leader="dot" w:pos="10070"/>
        </w:tabs>
        <w:spacing w:after="0" w:line="360" w:lineRule="auto"/>
        <w:rPr>
          <w:rFonts w:asciiTheme="minorHAnsi" w:hAnsiTheme="minorHAnsi"/>
          <w:noProof/>
          <w:sz w:val="24"/>
          <w:szCs w:val="24"/>
          <w:lang w:eastAsia="ja-JP"/>
        </w:rPr>
      </w:pPr>
      <w:r>
        <w:rPr>
          <w:noProof/>
        </w:rPr>
        <w:t>Sample of 2015 Sponsors</w:t>
      </w:r>
      <w:r>
        <w:rPr>
          <w:noProof/>
        </w:rPr>
        <w:tab/>
      </w:r>
      <w:r>
        <w:rPr>
          <w:noProof/>
        </w:rPr>
        <w:fldChar w:fldCharType="begin"/>
      </w:r>
      <w:r>
        <w:rPr>
          <w:noProof/>
        </w:rPr>
        <w:instrText xml:space="preserve"> PAGEREF _Toc313687770 \h </w:instrText>
      </w:r>
      <w:r>
        <w:rPr>
          <w:noProof/>
        </w:rPr>
      </w:r>
      <w:r>
        <w:rPr>
          <w:noProof/>
        </w:rPr>
        <w:fldChar w:fldCharType="separate"/>
      </w:r>
      <w:r w:rsidR="00CA4F3D">
        <w:rPr>
          <w:noProof/>
        </w:rPr>
        <w:t>7</w:t>
      </w:r>
      <w:r>
        <w:rPr>
          <w:noProof/>
        </w:rPr>
        <w:fldChar w:fldCharType="end"/>
      </w:r>
    </w:p>
    <w:p w14:paraId="07EC9932" w14:textId="28707366" w:rsidR="00A73BA9" w:rsidRDefault="00A73BA9" w:rsidP="00A73BA9">
      <w:pPr>
        <w:pStyle w:val="TOC2"/>
        <w:tabs>
          <w:tab w:val="right" w:leader="dot" w:pos="10070"/>
        </w:tabs>
        <w:spacing w:after="0" w:line="360" w:lineRule="auto"/>
        <w:rPr>
          <w:rFonts w:asciiTheme="minorHAnsi" w:hAnsiTheme="minorHAnsi"/>
          <w:noProof/>
          <w:sz w:val="24"/>
          <w:szCs w:val="24"/>
          <w:lang w:eastAsia="ja-JP"/>
        </w:rPr>
      </w:pPr>
      <w:r>
        <w:rPr>
          <w:noProof/>
        </w:rPr>
        <w:t>What You Need to Know to Sponsor</w:t>
      </w:r>
      <w:r>
        <w:rPr>
          <w:noProof/>
        </w:rPr>
        <w:tab/>
      </w:r>
      <w:r>
        <w:rPr>
          <w:noProof/>
        </w:rPr>
        <w:fldChar w:fldCharType="begin"/>
      </w:r>
      <w:r>
        <w:rPr>
          <w:noProof/>
        </w:rPr>
        <w:instrText xml:space="preserve"> PAGEREF _Toc313687771 \h </w:instrText>
      </w:r>
      <w:r>
        <w:rPr>
          <w:noProof/>
        </w:rPr>
      </w:r>
      <w:r>
        <w:rPr>
          <w:noProof/>
        </w:rPr>
        <w:fldChar w:fldCharType="separate"/>
      </w:r>
      <w:r w:rsidR="00CA4F3D">
        <w:rPr>
          <w:noProof/>
        </w:rPr>
        <w:t>8</w:t>
      </w:r>
      <w:r>
        <w:rPr>
          <w:noProof/>
        </w:rPr>
        <w:fldChar w:fldCharType="end"/>
      </w:r>
    </w:p>
    <w:p w14:paraId="1ABDBA5B" w14:textId="77777777" w:rsidR="00A73BA9" w:rsidRDefault="00A73BA9" w:rsidP="00A73BA9">
      <w:pPr>
        <w:pStyle w:val="TOC2"/>
        <w:tabs>
          <w:tab w:val="right" w:leader="dot" w:pos="10070"/>
        </w:tabs>
        <w:spacing w:after="0" w:line="360" w:lineRule="auto"/>
        <w:rPr>
          <w:rFonts w:asciiTheme="minorHAnsi" w:hAnsiTheme="minorHAnsi"/>
          <w:noProof/>
          <w:sz w:val="24"/>
          <w:szCs w:val="24"/>
          <w:lang w:eastAsia="ja-JP"/>
        </w:rPr>
      </w:pPr>
      <w:r>
        <w:rPr>
          <w:noProof/>
        </w:rPr>
        <w:t>Sponsorship Application Procedures</w:t>
      </w:r>
      <w:r>
        <w:rPr>
          <w:noProof/>
        </w:rPr>
        <w:tab/>
      </w:r>
      <w:r>
        <w:rPr>
          <w:noProof/>
        </w:rPr>
        <w:fldChar w:fldCharType="begin"/>
      </w:r>
      <w:r>
        <w:rPr>
          <w:noProof/>
        </w:rPr>
        <w:instrText xml:space="preserve"> PAGEREF _Toc313687772 \h </w:instrText>
      </w:r>
      <w:r>
        <w:rPr>
          <w:noProof/>
        </w:rPr>
      </w:r>
      <w:r>
        <w:rPr>
          <w:noProof/>
        </w:rPr>
        <w:fldChar w:fldCharType="separate"/>
      </w:r>
      <w:r w:rsidR="00CA4F3D">
        <w:rPr>
          <w:noProof/>
        </w:rPr>
        <w:t>8</w:t>
      </w:r>
      <w:r>
        <w:rPr>
          <w:noProof/>
        </w:rPr>
        <w:fldChar w:fldCharType="end"/>
      </w:r>
    </w:p>
    <w:p w14:paraId="7BA2E875" w14:textId="77777777" w:rsidR="00A73BA9" w:rsidRDefault="00A73BA9" w:rsidP="00A73BA9">
      <w:pPr>
        <w:pStyle w:val="TOC2"/>
        <w:tabs>
          <w:tab w:val="right" w:leader="dot" w:pos="10070"/>
        </w:tabs>
        <w:spacing w:after="0" w:line="360" w:lineRule="auto"/>
        <w:rPr>
          <w:rFonts w:asciiTheme="minorHAnsi" w:hAnsiTheme="minorHAnsi"/>
          <w:noProof/>
          <w:sz w:val="24"/>
          <w:szCs w:val="24"/>
          <w:lang w:eastAsia="ja-JP"/>
        </w:rPr>
      </w:pPr>
      <w:r>
        <w:rPr>
          <w:noProof/>
        </w:rPr>
        <w:t>Sponsorship Reservation Deadlines*</w:t>
      </w:r>
      <w:r>
        <w:rPr>
          <w:noProof/>
        </w:rPr>
        <w:tab/>
      </w:r>
      <w:r>
        <w:rPr>
          <w:noProof/>
        </w:rPr>
        <w:fldChar w:fldCharType="begin"/>
      </w:r>
      <w:r>
        <w:rPr>
          <w:noProof/>
        </w:rPr>
        <w:instrText xml:space="preserve"> PAGEREF _Toc313687773 \h </w:instrText>
      </w:r>
      <w:r>
        <w:rPr>
          <w:noProof/>
        </w:rPr>
      </w:r>
      <w:r>
        <w:rPr>
          <w:noProof/>
        </w:rPr>
        <w:fldChar w:fldCharType="separate"/>
      </w:r>
      <w:r w:rsidR="00CA4F3D">
        <w:rPr>
          <w:noProof/>
        </w:rPr>
        <w:t>8</w:t>
      </w:r>
      <w:r>
        <w:rPr>
          <w:noProof/>
        </w:rPr>
        <w:fldChar w:fldCharType="end"/>
      </w:r>
    </w:p>
    <w:p w14:paraId="33BCC192" w14:textId="763E5E07" w:rsidR="00A73BA9" w:rsidRDefault="00A73BA9" w:rsidP="00A73BA9">
      <w:pPr>
        <w:pStyle w:val="TOC1"/>
        <w:rPr>
          <w:rFonts w:asciiTheme="minorHAnsi" w:hAnsiTheme="minorHAnsi"/>
          <w:b w:val="0"/>
          <w:sz w:val="24"/>
          <w:szCs w:val="24"/>
          <w:lang w:eastAsia="ja-JP"/>
        </w:rPr>
      </w:pPr>
      <w:r>
        <w:t>Benefits of Exhibiting at Goodwill Conferences</w:t>
      </w:r>
      <w:r>
        <w:tab/>
      </w:r>
      <w:r>
        <w:fldChar w:fldCharType="begin"/>
      </w:r>
      <w:r>
        <w:instrText xml:space="preserve"> PAGEREF _Toc313687774 \h </w:instrText>
      </w:r>
      <w:r>
        <w:fldChar w:fldCharType="separate"/>
      </w:r>
      <w:r w:rsidR="00CA4F3D">
        <w:t>9</w:t>
      </w:r>
      <w:r>
        <w:fldChar w:fldCharType="end"/>
      </w:r>
    </w:p>
    <w:p w14:paraId="6B5ADB9F" w14:textId="33BA7D37" w:rsidR="00A73BA9" w:rsidRDefault="00A73BA9" w:rsidP="00A73BA9">
      <w:pPr>
        <w:pStyle w:val="TOC2"/>
        <w:tabs>
          <w:tab w:val="right" w:leader="dot" w:pos="10070"/>
        </w:tabs>
        <w:spacing w:after="0" w:line="360" w:lineRule="auto"/>
        <w:rPr>
          <w:rFonts w:asciiTheme="minorHAnsi" w:hAnsiTheme="minorHAnsi"/>
          <w:noProof/>
          <w:sz w:val="24"/>
          <w:szCs w:val="24"/>
          <w:lang w:eastAsia="ja-JP"/>
        </w:rPr>
      </w:pPr>
      <w:r>
        <w:rPr>
          <w:noProof/>
        </w:rPr>
        <w:t>Profile of 2016 Goodwill Industries Internaitonal Exhibits</w:t>
      </w:r>
      <w:r>
        <w:rPr>
          <w:noProof/>
        </w:rPr>
        <w:tab/>
      </w:r>
      <w:r>
        <w:rPr>
          <w:noProof/>
        </w:rPr>
        <w:fldChar w:fldCharType="begin"/>
      </w:r>
      <w:r>
        <w:rPr>
          <w:noProof/>
        </w:rPr>
        <w:instrText xml:space="preserve"> PAGEREF _Toc313687775 \h </w:instrText>
      </w:r>
      <w:r>
        <w:rPr>
          <w:noProof/>
        </w:rPr>
      </w:r>
      <w:r>
        <w:rPr>
          <w:noProof/>
        </w:rPr>
        <w:fldChar w:fldCharType="separate"/>
      </w:r>
      <w:r w:rsidR="00CA4F3D">
        <w:rPr>
          <w:noProof/>
        </w:rPr>
        <w:t>10</w:t>
      </w:r>
      <w:r>
        <w:rPr>
          <w:noProof/>
        </w:rPr>
        <w:fldChar w:fldCharType="end"/>
      </w:r>
    </w:p>
    <w:p w14:paraId="17A85DF2" w14:textId="77777777" w:rsidR="00A73BA9" w:rsidRDefault="00A73BA9" w:rsidP="00A73BA9">
      <w:pPr>
        <w:pStyle w:val="TOC2"/>
        <w:tabs>
          <w:tab w:val="right" w:leader="dot" w:pos="10070"/>
        </w:tabs>
        <w:spacing w:after="0" w:line="360" w:lineRule="auto"/>
        <w:rPr>
          <w:rFonts w:asciiTheme="minorHAnsi" w:hAnsiTheme="minorHAnsi"/>
          <w:noProof/>
          <w:sz w:val="24"/>
          <w:szCs w:val="24"/>
          <w:lang w:eastAsia="ja-JP"/>
        </w:rPr>
      </w:pPr>
      <w:r>
        <w:rPr>
          <w:noProof/>
        </w:rPr>
        <w:t>What You Need to Know to Exhibit</w:t>
      </w:r>
      <w:r>
        <w:rPr>
          <w:noProof/>
        </w:rPr>
        <w:tab/>
      </w:r>
      <w:r>
        <w:rPr>
          <w:noProof/>
        </w:rPr>
        <w:fldChar w:fldCharType="begin"/>
      </w:r>
      <w:r>
        <w:rPr>
          <w:noProof/>
        </w:rPr>
        <w:instrText xml:space="preserve"> PAGEREF _Toc313687776 \h </w:instrText>
      </w:r>
      <w:r>
        <w:rPr>
          <w:noProof/>
        </w:rPr>
      </w:r>
      <w:r>
        <w:rPr>
          <w:noProof/>
        </w:rPr>
        <w:fldChar w:fldCharType="separate"/>
      </w:r>
      <w:r w:rsidR="00CA4F3D">
        <w:rPr>
          <w:noProof/>
        </w:rPr>
        <w:t>11</w:t>
      </w:r>
      <w:r>
        <w:rPr>
          <w:noProof/>
        </w:rPr>
        <w:fldChar w:fldCharType="end"/>
      </w:r>
    </w:p>
    <w:p w14:paraId="3128D812" w14:textId="77777777" w:rsidR="00A73BA9" w:rsidRDefault="00A73BA9" w:rsidP="00A73BA9">
      <w:pPr>
        <w:pStyle w:val="TOC2"/>
        <w:tabs>
          <w:tab w:val="right" w:leader="dot" w:pos="10070"/>
        </w:tabs>
        <w:spacing w:after="0" w:line="360" w:lineRule="auto"/>
        <w:rPr>
          <w:rFonts w:asciiTheme="minorHAnsi" w:hAnsiTheme="minorHAnsi"/>
          <w:noProof/>
          <w:sz w:val="24"/>
          <w:szCs w:val="24"/>
          <w:lang w:eastAsia="ja-JP"/>
        </w:rPr>
      </w:pPr>
      <w:r>
        <w:rPr>
          <w:noProof/>
        </w:rPr>
        <w:t>Exhibits Terms and Conditions</w:t>
      </w:r>
      <w:r>
        <w:rPr>
          <w:noProof/>
        </w:rPr>
        <w:tab/>
      </w:r>
      <w:r>
        <w:rPr>
          <w:noProof/>
        </w:rPr>
        <w:fldChar w:fldCharType="begin"/>
      </w:r>
      <w:r>
        <w:rPr>
          <w:noProof/>
        </w:rPr>
        <w:instrText xml:space="preserve"> PAGEREF _Toc313687777 \h </w:instrText>
      </w:r>
      <w:r>
        <w:rPr>
          <w:noProof/>
        </w:rPr>
      </w:r>
      <w:r>
        <w:rPr>
          <w:noProof/>
        </w:rPr>
        <w:fldChar w:fldCharType="separate"/>
      </w:r>
      <w:r w:rsidR="00CA4F3D">
        <w:rPr>
          <w:noProof/>
        </w:rPr>
        <w:t>12</w:t>
      </w:r>
      <w:r>
        <w:rPr>
          <w:noProof/>
        </w:rPr>
        <w:fldChar w:fldCharType="end"/>
      </w:r>
    </w:p>
    <w:p w14:paraId="42617B02" w14:textId="1FE0DD3D" w:rsidR="00C9709A" w:rsidRDefault="00C9709A" w:rsidP="00A73BA9">
      <w:pPr>
        <w:spacing w:after="0" w:line="360" w:lineRule="auto"/>
        <w:sectPr w:rsidR="00C9709A" w:rsidSect="007F5D97">
          <w:pgSz w:w="12240" w:h="15840"/>
          <w:pgMar w:top="1080" w:right="1080" w:bottom="1080" w:left="1080" w:header="720" w:footer="720" w:gutter="0"/>
          <w:cols w:space="720"/>
          <w:docGrid w:linePitch="360"/>
        </w:sectPr>
      </w:pPr>
      <w:r>
        <w:fldChar w:fldCharType="end"/>
      </w:r>
    </w:p>
    <w:p w14:paraId="5CBE2D46" w14:textId="7102FC38" w:rsidR="00E223D0" w:rsidRDefault="0092267D" w:rsidP="00E9274F">
      <w:pPr>
        <w:pStyle w:val="Heading1"/>
        <w:spacing w:line="240" w:lineRule="auto"/>
      </w:pPr>
      <w:bookmarkStart w:id="2" w:name="_Toc437258230"/>
      <w:bookmarkStart w:id="3" w:name="_Toc312922012"/>
      <w:bookmarkStart w:id="4" w:name="_Toc312922043"/>
      <w:bookmarkStart w:id="5" w:name="_Toc313687765"/>
      <w:r>
        <w:lastRenderedPageBreak/>
        <w:t xml:space="preserve">Align Your Business with </w:t>
      </w:r>
      <w:r w:rsidR="00067C55">
        <w:br/>
      </w:r>
      <w:r>
        <w:t>the Goodwill</w:t>
      </w:r>
      <w:r w:rsidRPr="00C751DB">
        <w:rPr>
          <w:vertAlign w:val="superscript"/>
        </w:rPr>
        <w:t>®</w:t>
      </w:r>
      <w:r>
        <w:t xml:space="preserve"> Brand</w:t>
      </w:r>
      <w:bookmarkEnd w:id="2"/>
      <w:bookmarkEnd w:id="3"/>
      <w:bookmarkEnd w:id="4"/>
      <w:bookmarkEnd w:id="5"/>
    </w:p>
    <w:p w14:paraId="06DBB717" w14:textId="77777777" w:rsidR="00160064" w:rsidRDefault="00130A6E">
      <w:r>
        <w:rPr>
          <w:noProof/>
        </w:rPr>
        <mc:AlternateContent>
          <mc:Choice Requires="wps">
            <w:drawing>
              <wp:anchor distT="45720" distB="45720" distL="114300" distR="114300" simplePos="0" relativeHeight="251681792" behindDoc="0" locked="0" layoutInCell="1" allowOverlap="1" wp14:anchorId="3DFD1C67" wp14:editId="32377A81">
                <wp:simplePos x="0" y="0"/>
                <wp:positionH relativeFrom="column">
                  <wp:posOffset>3581400</wp:posOffset>
                </wp:positionH>
                <wp:positionV relativeFrom="paragraph">
                  <wp:posOffset>588010</wp:posOffset>
                </wp:positionV>
                <wp:extent cx="2667000" cy="41910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191000"/>
                        </a:xfrm>
                        <a:prstGeom prst="rect">
                          <a:avLst/>
                        </a:prstGeom>
                        <a:noFill/>
                        <a:ln w="9525">
                          <a:noFill/>
                          <a:miter lim="800000"/>
                          <a:headEnd/>
                          <a:tailEnd/>
                        </a:ln>
                      </wps:spPr>
                      <wps:txbx>
                        <w:txbxContent>
                          <w:p w14:paraId="65FE8004" w14:textId="77777777" w:rsidR="00D45752" w:rsidRPr="00130A6E" w:rsidRDefault="00D45752" w:rsidP="00130A6E">
                            <w:pPr>
                              <w:rPr>
                                <w:b/>
                                <w:color w:val="FFFFFF" w:themeColor="background1"/>
                                <w:sz w:val="22"/>
                                <w:szCs w:val="22"/>
                              </w:rPr>
                            </w:pPr>
                            <w:r>
                              <w:rPr>
                                <w:b/>
                                <w:color w:val="FFFFFF" w:themeColor="background1"/>
                                <w:sz w:val="22"/>
                                <w:szCs w:val="22"/>
                              </w:rPr>
                              <w:t>GOODWILL’s MISSION</w:t>
                            </w:r>
                          </w:p>
                          <w:p w14:paraId="6F820712" w14:textId="77777777" w:rsidR="00D45752" w:rsidRPr="00C751DB" w:rsidRDefault="00D45752" w:rsidP="00130A6E">
                            <w:pPr>
                              <w:rPr>
                                <w:color w:val="FFFFFF" w:themeColor="background1"/>
                                <w:sz w:val="22"/>
                                <w:szCs w:val="22"/>
                              </w:rPr>
                            </w:pPr>
                            <w:r w:rsidRPr="00C751DB">
                              <w:rPr>
                                <w:color w:val="FFFFFF" w:themeColor="background1"/>
                                <w:sz w:val="22"/>
                                <w:szCs w:val="22"/>
                              </w:rPr>
                              <w:t xml:space="preserve">Goodwill works to enhance the dignity and quality of life of individuals and families by strengthening communities, eliminating barriers to opportunity and helping people in need reach their full potential through learning and the power of work. Goodwill is </w:t>
                            </w:r>
                          </w:p>
                          <w:p w14:paraId="6A5633C6" w14:textId="77777777" w:rsidR="00D45752" w:rsidRPr="00C751DB" w:rsidRDefault="00D45752" w:rsidP="00130A6E">
                            <w:pPr>
                              <w:pStyle w:val="ListParagraph"/>
                              <w:numPr>
                                <w:ilvl w:val="0"/>
                                <w:numId w:val="7"/>
                              </w:numPr>
                              <w:rPr>
                                <w:color w:val="FFFFFF" w:themeColor="background1"/>
                                <w:sz w:val="22"/>
                                <w:szCs w:val="22"/>
                              </w:rPr>
                            </w:pPr>
                            <w:r w:rsidRPr="00C751DB">
                              <w:rPr>
                                <w:color w:val="FFFFFF" w:themeColor="background1"/>
                                <w:sz w:val="22"/>
                                <w:szCs w:val="22"/>
                              </w:rPr>
                              <w:t>The second largest nonprofit organization in the United States.</w:t>
                            </w:r>
                          </w:p>
                          <w:p w14:paraId="080D250D" w14:textId="77777777" w:rsidR="00D45752" w:rsidRPr="00C751DB" w:rsidRDefault="00D45752" w:rsidP="00130A6E">
                            <w:pPr>
                              <w:pStyle w:val="ListParagraph"/>
                              <w:numPr>
                                <w:ilvl w:val="0"/>
                                <w:numId w:val="7"/>
                              </w:numPr>
                              <w:rPr>
                                <w:color w:val="FFFFFF" w:themeColor="background1"/>
                                <w:sz w:val="22"/>
                                <w:szCs w:val="22"/>
                              </w:rPr>
                            </w:pPr>
                            <w:r w:rsidRPr="00C751DB">
                              <w:rPr>
                                <w:color w:val="FFFFFF" w:themeColor="background1"/>
                                <w:sz w:val="22"/>
                                <w:szCs w:val="22"/>
                              </w:rPr>
                              <w:t>Number 19 of America’s top 25 inspiring companies (Forbes).</w:t>
                            </w:r>
                          </w:p>
                          <w:p w14:paraId="7B530955" w14:textId="77777777" w:rsidR="00D45752" w:rsidRDefault="00D45752" w:rsidP="00130A6E">
                            <w:pPr>
                              <w:pStyle w:val="ListParagraph"/>
                              <w:numPr>
                                <w:ilvl w:val="0"/>
                                <w:numId w:val="7"/>
                              </w:numPr>
                              <w:rPr>
                                <w:color w:val="FFFFFF" w:themeColor="background1"/>
                                <w:sz w:val="22"/>
                                <w:szCs w:val="22"/>
                              </w:rPr>
                            </w:pPr>
                            <w:r w:rsidRPr="00C751DB">
                              <w:rPr>
                                <w:color w:val="FFFFFF" w:themeColor="background1"/>
                                <w:sz w:val="22"/>
                                <w:szCs w:val="22"/>
                              </w:rPr>
                              <w:t xml:space="preserve">One of the nation’s top five most valuable and recognized nonprofit brands (Cone LLC). </w:t>
                            </w:r>
                          </w:p>
                          <w:p w14:paraId="45419576" w14:textId="70A3E987" w:rsidR="00D45752" w:rsidRPr="00C9709A" w:rsidRDefault="00D45752" w:rsidP="00D84412">
                            <w:pPr>
                              <w:pStyle w:val="ListParagraph"/>
                              <w:numPr>
                                <w:ilvl w:val="0"/>
                                <w:numId w:val="7"/>
                              </w:numPr>
                              <w:rPr>
                                <w:color w:val="FFFFFF" w:themeColor="background1"/>
                                <w:sz w:val="22"/>
                                <w:szCs w:val="22"/>
                              </w:rPr>
                            </w:pPr>
                            <w:r>
                              <w:rPr>
                                <w:color w:val="FFFFFF" w:themeColor="background1"/>
                                <w:sz w:val="22"/>
                                <w:szCs w:val="22"/>
                              </w:rPr>
                              <w:t>164 member organizations with more than 3,076 stores and 125,800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8" type="#_x0000_t202" style="position:absolute;margin-left:282pt;margin-top:46.3pt;width:210pt;height:330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" filled="f" stroked="f">
                <v:textbox>
                  <w:txbxContent>
                    <w:p w14:paraId="65FE8004" w14:textId="77777777" w:rsidR="00D45752" w:rsidRPr="00130A6E" w:rsidRDefault="00D45752" w:rsidP="00130A6E">
                      <w:pPr>
                        <w:rPr>
                          <w:b/>
                          <w:color w:val="FFFFFF" w:themeColor="background1"/>
                          <w:sz w:val="22"/>
                          <w:szCs w:val="22"/>
                        </w:rPr>
                      </w:pPr>
                      <w:r>
                        <w:rPr>
                          <w:b/>
                          <w:color w:val="FFFFFF" w:themeColor="background1"/>
                          <w:sz w:val="22"/>
                          <w:szCs w:val="22"/>
                        </w:rPr>
                        <w:t>GOODWILL’s MISSION</w:t>
                      </w:r>
                    </w:p>
                    <w:p w14:paraId="6F820712" w14:textId="77777777" w:rsidR="00D45752" w:rsidRPr="00C751DB" w:rsidRDefault="00D45752" w:rsidP="00130A6E">
                      <w:pPr>
                        <w:rPr>
                          <w:color w:val="FFFFFF" w:themeColor="background1"/>
                          <w:sz w:val="22"/>
                          <w:szCs w:val="22"/>
                        </w:rPr>
                      </w:pPr>
                      <w:r w:rsidRPr="00C751DB">
                        <w:rPr>
                          <w:color w:val="FFFFFF" w:themeColor="background1"/>
                          <w:sz w:val="22"/>
                          <w:szCs w:val="22"/>
                        </w:rPr>
                        <w:t xml:space="preserve">Goodwill works to enhance the dignity and quality of life of individuals and families by strengthening communities, eliminating barriers to opportunity and helping people in need reach their full potential through learning and the power of work. Goodwill is </w:t>
                      </w:r>
                    </w:p>
                    <w:p w14:paraId="6A5633C6" w14:textId="77777777" w:rsidR="00D45752" w:rsidRPr="00C751DB" w:rsidRDefault="00D45752" w:rsidP="00130A6E">
                      <w:pPr>
                        <w:pStyle w:val="ListParagraph"/>
                        <w:numPr>
                          <w:ilvl w:val="0"/>
                          <w:numId w:val="7"/>
                        </w:numPr>
                        <w:rPr>
                          <w:color w:val="FFFFFF" w:themeColor="background1"/>
                          <w:sz w:val="22"/>
                          <w:szCs w:val="22"/>
                        </w:rPr>
                      </w:pPr>
                      <w:r w:rsidRPr="00C751DB">
                        <w:rPr>
                          <w:color w:val="FFFFFF" w:themeColor="background1"/>
                          <w:sz w:val="22"/>
                          <w:szCs w:val="22"/>
                        </w:rPr>
                        <w:t>The second largest nonprofit organization in the United States.</w:t>
                      </w:r>
                    </w:p>
                    <w:p w14:paraId="080D250D" w14:textId="77777777" w:rsidR="00D45752" w:rsidRPr="00C751DB" w:rsidRDefault="00D45752" w:rsidP="00130A6E">
                      <w:pPr>
                        <w:pStyle w:val="ListParagraph"/>
                        <w:numPr>
                          <w:ilvl w:val="0"/>
                          <w:numId w:val="7"/>
                        </w:numPr>
                        <w:rPr>
                          <w:color w:val="FFFFFF" w:themeColor="background1"/>
                          <w:sz w:val="22"/>
                          <w:szCs w:val="22"/>
                        </w:rPr>
                      </w:pPr>
                      <w:r w:rsidRPr="00C751DB">
                        <w:rPr>
                          <w:color w:val="FFFFFF" w:themeColor="background1"/>
                          <w:sz w:val="22"/>
                          <w:szCs w:val="22"/>
                        </w:rPr>
                        <w:t>Number 19 of America’s top 25 inspiring companies (Forbes).</w:t>
                      </w:r>
                    </w:p>
                    <w:p w14:paraId="7B530955" w14:textId="77777777" w:rsidR="00D45752" w:rsidRDefault="00D45752" w:rsidP="00130A6E">
                      <w:pPr>
                        <w:pStyle w:val="ListParagraph"/>
                        <w:numPr>
                          <w:ilvl w:val="0"/>
                          <w:numId w:val="7"/>
                        </w:numPr>
                        <w:rPr>
                          <w:color w:val="FFFFFF" w:themeColor="background1"/>
                          <w:sz w:val="22"/>
                          <w:szCs w:val="22"/>
                        </w:rPr>
                      </w:pPr>
                      <w:r w:rsidRPr="00C751DB">
                        <w:rPr>
                          <w:color w:val="FFFFFF" w:themeColor="background1"/>
                          <w:sz w:val="22"/>
                          <w:szCs w:val="22"/>
                        </w:rPr>
                        <w:t xml:space="preserve">One of the nation’s top five most valuable and recognized nonprofit brands (Cone LLC). </w:t>
                      </w:r>
                    </w:p>
                    <w:p w14:paraId="45419576" w14:textId="70A3E987" w:rsidR="00D45752" w:rsidRPr="00C9709A" w:rsidRDefault="00D45752" w:rsidP="00D84412">
                      <w:pPr>
                        <w:pStyle w:val="ListParagraph"/>
                        <w:numPr>
                          <w:ilvl w:val="0"/>
                          <w:numId w:val="7"/>
                        </w:numPr>
                        <w:rPr>
                          <w:color w:val="FFFFFF" w:themeColor="background1"/>
                          <w:sz w:val="22"/>
                          <w:szCs w:val="22"/>
                        </w:rPr>
                      </w:pPr>
                      <w:r>
                        <w:rPr>
                          <w:color w:val="FFFFFF" w:themeColor="background1"/>
                          <w:sz w:val="22"/>
                          <w:szCs w:val="22"/>
                        </w:rPr>
                        <w:t>164 member organizations with more than 3,076 stores and 125,800 employees.</w:t>
                      </w:r>
                    </w:p>
                  </w:txbxContent>
                </v:textbox>
                <w10:wrap type="square"/>
              </v:shape>
            </w:pict>
          </mc:Fallback>
        </mc:AlternateContent>
      </w:r>
      <w:r w:rsidR="00181B08">
        <w:rPr>
          <w:noProof/>
        </w:rPr>
        <mc:AlternateContent>
          <mc:Choice Requires="wps">
            <w:drawing>
              <wp:anchor distT="45720" distB="45720" distL="114300" distR="114300" simplePos="0" relativeHeight="251679744" behindDoc="0" locked="0" layoutInCell="1" allowOverlap="1" wp14:anchorId="15636D99" wp14:editId="1DFB026A">
                <wp:simplePos x="0" y="0"/>
                <wp:positionH relativeFrom="column">
                  <wp:posOffset>3429000</wp:posOffset>
                </wp:positionH>
                <wp:positionV relativeFrom="paragraph">
                  <wp:posOffset>389890</wp:posOffset>
                </wp:positionV>
                <wp:extent cx="2956560" cy="7406640"/>
                <wp:effectExtent l="0" t="0" r="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7406640"/>
                        </a:xfrm>
                        <a:prstGeom prst="rect">
                          <a:avLst/>
                        </a:prstGeom>
                        <a:solidFill>
                          <a:srgbClr val="1A4999"/>
                        </a:solidFill>
                        <a:ln w="9525">
                          <a:noFill/>
                          <a:miter lim="800000"/>
                          <a:headEnd/>
                          <a:tailEnd/>
                        </a:ln>
                      </wps:spPr>
                      <wps:txbx>
                        <w:txbxContent>
                          <w:p w14:paraId="3674BEDA" w14:textId="77777777" w:rsidR="00D45752" w:rsidRPr="00181B08" w:rsidRDefault="00D45752" w:rsidP="00181B08">
                            <w:pPr>
                              <w:rPr>
                                <w:b/>
                                <w:color w:val="FFFFFF" w:themeColor="background1"/>
                                <w:sz w:val="22"/>
                                <w:szCs w:val="22"/>
                              </w:rPr>
                            </w:pPr>
                            <w:r w:rsidRPr="00181B08">
                              <w:rPr>
                                <w:b/>
                                <w:color w:val="FFFFFF" w:themeColor="background1"/>
                                <w:sz w:val="22"/>
                                <w:szCs w:val="22"/>
                              </w:rPr>
                              <w:t xml:space="preserve"> </w:t>
                            </w:r>
                          </w:p>
                          <w:p w14:paraId="37CA899D" w14:textId="77777777" w:rsidR="00D45752" w:rsidRPr="00181B08" w:rsidRDefault="00D45752">
                            <w:pPr>
                              <w:rPr>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margin-left:270pt;margin-top:30.7pt;width:232.8pt;height:583.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" fillcolor="#1a4999" stroked="f">
                <v:textbox>
                  <w:txbxContent>
                    <w:p w14:paraId="3674BEDA" w14:textId="77777777" w:rsidR="008A4F11" w:rsidRPr="00181B08" w:rsidRDefault="008A4F11" w:rsidP="00181B08">
                      <w:pPr>
                        <w:rPr>
                          <w:b/>
                          <w:color w:val="FFFFFF" w:themeColor="background1"/>
                          <w:sz w:val="22"/>
                          <w:szCs w:val="22"/>
                        </w:rPr>
                      </w:pPr>
                      <w:r w:rsidRPr="00181B08">
                        <w:rPr>
                          <w:b/>
                          <w:color w:val="FFFFFF" w:themeColor="background1"/>
                          <w:sz w:val="22"/>
                          <w:szCs w:val="22"/>
                        </w:rPr>
                        <w:t xml:space="preserve"> </w:t>
                      </w:r>
                    </w:p>
                    <w:p w14:paraId="37CA899D" w14:textId="77777777" w:rsidR="008A4F11" w:rsidRPr="00181B08" w:rsidRDefault="008A4F11">
                      <w:pPr>
                        <w:rPr>
                          <w:color w:val="FFFFFF" w:themeColor="background1"/>
                          <w:sz w:val="22"/>
                          <w:szCs w:val="22"/>
                        </w:rPr>
                      </w:pPr>
                    </w:p>
                  </w:txbxContent>
                </v:textbox>
                <w10:wrap type="square"/>
              </v:shape>
            </w:pict>
          </mc:Fallback>
        </mc:AlternateContent>
      </w:r>
    </w:p>
    <w:p w14:paraId="360BACF8" w14:textId="77777777" w:rsidR="00160064" w:rsidRDefault="00160064">
      <w:pPr>
        <w:sectPr w:rsidR="00160064" w:rsidSect="00D875FA">
          <w:footerReference w:type="default" r:id="rId14"/>
          <w:pgSz w:w="12240" w:h="15840"/>
          <w:pgMar w:top="1080" w:right="900" w:bottom="1080" w:left="1080" w:header="720" w:footer="535" w:gutter="0"/>
          <w:cols w:space="720"/>
          <w:docGrid w:linePitch="360"/>
        </w:sectPr>
      </w:pPr>
    </w:p>
    <w:p w14:paraId="78F78819" w14:textId="77777777" w:rsidR="008C51EC" w:rsidRPr="008C51EC" w:rsidRDefault="008C51EC" w:rsidP="008C51EC">
      <w:pPr>
        <w:spacing w:line="240" w:lineRule="auto"/>
        <w:rPr>
          <w:rFonts w:cs="Arial"/>
          <w:color w:val="094092"/>
          <w:szCs w:val="22"/>
        </w:rPr>
      </w:pPr>
      <w:r w:rsidRPr="008C51EC">
        <w:rPr>
          <w:rFonts w:cs="Arial"/>
          <w:noProof/>
          <w:color w:val="094092"/>
          <w:szCs w:val="22"/>
        </w:rPr>
        <w:lastRenderedPageBreak/>
        <mc:AlternateContent>
          <mc:Choice Requires="wps">
            <w:drawing>
              <wp:inline distT="0" distB="0" distL="0" distR="0" wp14:anchorId="55A2468E" wp14:editId="4D79A681">
                <wp:extent cx="2971800" cy="0"/>
                <wp:effectExtent l="0" t="25400" r="25400" b="50800"/>
                <wp:docPr id="26" name="Straight Connector 26"/>
                <wp:cNvGraphicFramePr/>
                <a:graphic xmlns:a="http://schemas.openxmlformats.org/drawingml/2006/main">
                  <a:graphicData uri="http://schemas.microsoft.com/office/word/2010/wordprocessingShape">
                    <wps:wsp>
                      <wps:cNvCnPr/>
                      <wps:spPr>
                        <a:xfrm>
                          <a:off x="0" y="0"/>
                          <a:ext cx="2971800" cy="0"/>
                        </a:xfrm>
                        <a:prstGeom prst="line">
                          <a:avLst/>
                        </a:prstGeom>
                        <a:ln w="76200" cmpd="sng">
                          <a:solidFill>
                            <a:srgbClr val="0055A4"/>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5="http://schemas.microsoft.com/office/word/2012/wordml" xmlns:mv="urn:schemas-microsoft-com:mac:vml" xmlns:mo="http://schemas.microsoft.com/office/mac/office/2008/main">
            <w:pict>
              <v:line w14:anchorId="07E20C38" id="Straight Connector 26" o:spid="_x0000_s1026" style="visibility:visible;mso-wrap-style:square;mso-left-percent:-10001;mso-top-percent:-10001;mso-position-horizontal:absolute;mso-position-horizontal-relative:char;mso-position-vertical:absolute;mso-position-vertical-relative:line;mso-left-percent:-10001;mso-top-percent:-10001" from="0,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" strokecolor="#0055a4" strokeweight="6pt">
                <w10:anchorlock/>
              </v:line>
            </w:pict>
          </mc:Fallback>
        </mc:AlternateContent>
      </w:r>
    </w:p>
    <w:p w14:paraId="4B2D1766" w14:textId="77777777" w:rsidR="003D7FD9" w:rsidRDefault="003D7FD9" w:rsidP="00AF7790">
      <w:pPr>
        <w:pStyle w:val="IntroText"/>
        <w:spacing w:line="400" w:lineRule="exact"/>
        <w:rPr>
          <w:sz w:val="24"/>
          <w:szCs w:val="24"/>
        </w:rPr>
        <w:sectPr w:rsidR="003D7FD9" w:rsidSect="00BF65F8">
          <w:type w:val="continuous"/>
          <w:pgSz w:w="12240" w:h="15840"/>
          <w:pgMar w:top="1080" w:right="1080" w:bottom="1080" w:left="1080" w:header="720" w:footer="535" w:gutter="0"/>
          <w:cols w:space="720"/>
          <w:docGrid w:linePitch="360"/>
        </w:sectPr>
      </w:pPr>
    </w:p>
    <w:p w14:paraId="1BE788B0" w14:textId="77777777" w:rsidR="00E9274F" w:rsidRPr="00C9709A" w:rsidRDefault="00E9274F" w:rsidP="00AF7790">
      <w:pPr>
        <w:pStyle w:val="IntroText"/>
        <w:spacing w:line="400" w:lineRule="exact"/>
        <w:rPr>
          <w:color w:val="1A4999"/>
          <w:sz w:val="24"/>
          <w:szCs w:val="24"/>
        </w:rPr>
      </w:pPr>
      <w:r w:rsidRPr="00C9709A">
        <w:rPr>
          <w:color w:val="1A4999"/>
          <w:sz w:val="24"/>
          <w:szCs w:val="24"/>
        </w:rPr>
        <w:lastRenderedPageBreak/>
        <w:t>Goodwill Industries International (GII) holds five conferences annually, bringing together hundreds of Goodwill</w:t>
      </w:r>
      <w:r w:rsidRPr="00C9709A">
        <w:rPr>
          <w:color w:val="1A4999"/>
          <w:sz w:val="24"/>
          <w:szCs w:val="24"/>
          <w:vertAlign w:val="superscript"/>
        </w:rPr>
        <w:t>®</w:t>
      </w:r>
      <w:r w:rsidRPr="00C9709A">
        <w:rPr>
          <w:color w:val="1A4999"/>
          <w:sz w:val="24"/>
          <w:szCs w:val="24"/>
        </w:rPr>
        <w:t xml:space="preserve"> professionals from across the United States and Canada who seek to improve their operations, lobby for government support and advance the Goodwill mission.  </w:t>
      </w:r>
    </w:p>
    <w:p w14:paraId="1C73793E" w14:textId="77777777" w:rsidR="00AF7790" w:rsidRPr="00C9709A" w:rsidRDefault="00E9274F" w:rsidP="00AF7790">
      <w:pPr>
        <w:pStyle w:val="IntroText"/>
        <w:spacing w:line="400" w:lineRule="exact"/>
        <w:rPr>
          <w:color w:val="1A4999"/>
          <w:sz w:val="24"/>
          <w:szCs w:val="24"/>
        </w:rPr>
      </w:pPr>
      <w:r w:rsidRPr="00C9709A">
        <w:rPr>
          <w:b/>
          <w:color w:val="1A4999"/>
          <w:sz w:val="24"/>
          <w:szCs w:val="24"/>
        </w:rPr>
        <w:t>By sponsoring Goodwill events or exhibiting at the tradeshows</w:t>
      </w:r>
      <w:r w:rsidRPr="00C9709A">
        <w:rPr>
          <w:color w:val="1A4999"/>
          <w:sz w:val="24"/>
          <w:szCs w:val="24"/>
        </w:rPr>
        <w:t>, companies increase their exposure, secure exclusive access to Goodwill decision makers and ultimately increase revenue.</w:t>
      </w:r>
    </w:p>
    <w:p w14:paraId="14FF06EF" w14:textId="77777777" w:rsidR="003D7FD9" w:rsidRDefault="003D7FD9" w:rsidP="00160064">
      <w:pPr>
        <w:pStyle w:val="IntroText"/>
        <w:rPr>
          <w:color w:val="0055A4"/>
        </w:rPr>
        <w:sectPr w:rsidR="003D7FD9" w:rsidSect="003D7FD9">
          <w:type w:val="continuous"/>
          <w:pgSz w:w="12240" w:h="15840"/>
          <w:pgMar w:top="1080" w:right="1080" w:bottom="1080" w:left="1080" w:header="720" w:footer="535" w:gutter="0"/>
          <w:cols w:num="2" w:space="720"/>
          <w:docGrid w:linePitch="360"/>
        </w:sectPr>
      </w:pPr>
    </w:p>
    <w:p w14:paraId="16B9B646" w14:textId="77777777" w:rsidR="008C51EC" w:rsidRPr="001055B3" w:rsidRDefault="008C51EC" w:rsidP="00160064">
      <w:pPr>
        <w:pStyle w:val="IntroText"/>
        <w:rPr>
          <w:color w:val="0055A4"/>
        </w:rPr>
      </w:pPr>
      <w:r>
        <w:rPr>
          <w:noProof/>
          <w:color w:val="0055A4"/>
        </w:rPr>
        <w:lastRenderedPageBreak/>
        <mc:AlternateContent>
          <mc:Choice Requires="wps">
            <w:drawing>
              <wp:inline distT="0" distB="0" distL="0" distR="0" wp14:anchorId="6D3200AB" wp14:editId="325088A6">
                <wp:extent cx="2971800" cy="0"/>
                <wp:effectExtent l="0" t="25400" r="25400" b="50800"/>
                <wp:docPr id="27" name="Straight Connector 27"/>
                <wp:cNvGraphicFramePr/>
                <a:graphic xmlns:a="http://schemas.openxmlformats.org/drawingml/2006/main">
                  <a:graphicData uri="http://schemas.microsoft.com/office/word/2010/wordprocessingShape">
                    <wps:wsp>
                      <wps:cNvCnPr/>
                      <wps:spPr>
                        <a:xfrm>
                          <a:off x="0" y="0"/>
                          <a:ext cx="2971800" cy="0"/>
                        </a:xfrm>
                        <a:prstGeom prst="line">
                          <a:avLst/>
                        </a:prstGeom>
                        <a:ln w="76200" cmpd="sng">
                          <a:solidFill>
                            <a:srgbClr val="0055A4"/>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5="http://schemas.microsoft.com/office/word/2012/wordml" xmlns:mv="urn:schemas-microsoft-com:mac:vml" xmlns:mo="http://schemas.microsoft.com/office/mac/office/2008/main">
            <w:pict>
              <v:line w14:anchorId="5FF209DD" id="Straight Connector 27" o:spid="_x0000_s1026" style="visibility:visible;mso-wrap-style:square;mso-left-percent:-10001;mso-top-percent:-10001;mso-position-horizontal:absolute;mso-position-horizontal-relative:char;mso-position-vertical:absolute;mso-position-vertical-relative:line;mso-left-percent:-10001;mso-top-percent:-10001" from="0,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" strokecolor="#0055a4" strokeweight="6pt">
                <w10:anchorlock/>
              </v:line>
            </w:pict>
          </mc:Fallback>
        </mc:AlternateContent>
      </w:r>
    </w:p>
    <w:p w14:paraId="6D925ECA" w14:textId="69810380" w:rsidR="007F5D97" w:rsidRDefault="007F5D97"/>
    <w:p w14:paraId="234B508A" w14:textId="157042B5" w:rsidR="000454A3" w:rsidRDefault="00D84412">
      <w:pPr>
        <w:spacing w:after="0" w:line="240" w:lineRule="auto"/>
      </w:pPr>
      <w:r w:rsidRPr="001918E0">
        <w:rPr>
          <w:noProof/>
        </w:rPr>
        <w:drawing>
          <wp:anchor distT="0" distB="0" distL="114300" distR="114300" simplePos="0" relativeHeight="251682816" behindDoc="0" locked="0" layoutInCell="1" allowOverlap="1" wp14:anchorId="56970AC4" wp14:editId="3466FBE4">
            <wp:simplePos x="0" y="0"/>
            <wp:positionH relativeFrom="page">
              <wp:posOffset>1317625</wp:posOffset>
            </wp:positionH>
            <wp:positionV relativeFrom="paragraph">
              <wp:posOffset>128270</wp:posOffset>
            </wp:positionV>
            <wp:extent cx="3982720" cy="3075305"/>
            <wp:effectExtent l="19050" t="19050" r="17780" b="10795"/>
            <wp:wrapSquare wrapText="bothSides"/>
            <wp:docPr id="16" name="Picture 16" descr="Description: GW Map_US an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W Map_US and Ca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2720" cy="3075305"/>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000454A3">
        <w:br w:type="page"/>
      </w:r>
    </w:p>
    <w:p w14:paraId="66C476A3" w14:textId="7F380CCD" w:rsidR="00D84412" w:rsidRDefault="00D84412" w:rsidP="008A4F11">
      <w:pPr>
        <w:pStyle w:val="Heading1"/>
      </w:pPr>
      <w:bookmarkStart w:id="6" w:name="_Toc312922013"/>
      <w:bookmarkStart w:id="7" w:name="_Toc313687766"/>
      <w:r>
        <w:lastRenderedPageBreak/>
        <w:t>SPONSOR</w:t>
      </w:r>
      <w:r w:rsidR="00902C07">
        <w:t>ING</w:t>
      </w:r>
      <w:r>
        <w:t xml:space="preserve"> gOODWILL EVENTS</w:t>
      </w:r>
      <w:bookmarkEnd w:id="6"/>
      <w:bookmarkEnd w:id="7"/>
    </w:p>
    <w:p w14:paraId="1B5D7A01" w14:textId="07E457A0" w:rsidR="007F5D97" w:rsidRDefault="0092267D" w:rsidP="000454A3">
      <w:pPr>
        <w:pStyle w:val="Heading2"/>
      </w:pPr>
      <w:bookmarkStart w:id="8" w:name="_Toc312922014"/>
      <w:bookmarkStart w:id="9" w:name="_Toc313687767"/>
      <w:r>
        <w:t>Profile of 2016 Goodwill Industries International</w:t>
      </w:r>
      <w:r w:rsidR="002E05C7">
        <w:t xml:space="preserve"> SPONSORABLE</w:t>
      </w:r>
      <w:r>
        <w:t xml:space="preserve"> Events</w:t>
      </w:r>
      <w:bookmarkEnd w:id="8"/>
      <w:bookmarkEnd w:id="9"/>
      <w:r w:rsidR="000454A3" w:rsidRPr="0081692C">
        <w:t xml:space="preserve"> </w:t>
      </w:r>
    </w:p>
    <w:tbl>
      <w:tblPr>
        <w:tblW w:w="0" w:type="auto"/>
        <w:tblCellMar>
          <w:left w:w="0" w:type="dxa"/>
          <w:right w:w="0" w:type="dxa"/>
        </w:tblCellMar>
        <w:tblLook w:val="0600" w:firstRow="0" w:lastRow="0" w:firstColumn="0" w:lastColumn="0" w:noHBand="1" w:noVBand="1"/>
      </w:tblPr>
      <w:tblGrid>
        <w:gridCol w:w="1208"/>
        <w:gridCol w:w="1829"/>
        <w:gridCol w:w="1830"/>
        <w:gridCol w:w="1562"/>
        <w:gridCol w:w="1990"/>
        <w:gridCol w:w="1949"/>
      </w:tblGrid>
      <w:tr w:rsidR="00D45752" w:rsidRPr="004C6AB3" w14:paraId="213AFF53" w14:textId="77777777" w:rsidTr="00902C07">
        <w:trPr>
          <w:trHeight w:val="907"/>
        </w:trPr>
        <w:tc>
          <w:tcPr>
            <w:tcW w:w="1300" w:type="dxa"/>
            <w:tcBorders>
              <w:top w:val="single" w:sz="8" w:space="0" w:color="000000"/>
              <w:left w:val="single" w:sz="18" w:space="0" w:color="000000"/>
              <w:bottom w:val="single" w:sz="8" w:space="0" w:color="000000"/>
              <w:right w:val="single" w:sz="8" w:space="0" w:color="000000"/>
            </w:tcBorders>
            <w:shd w:val="clear" w:color="auto" w:fill="AEC5E7"/>
            <w:tcMar>
              <w:top w:w="72" w:type="dxa"/>
              <w:left w:w="144" w:type="dxa"/>
              <w:bottom w:w="72" w:type="dxa"/>
              <w:right w:w="144" w:type="dxa"/>
            </w:tcMar>
            <w:vAlign w:val="center"/>
            <w:hideMark/>
          </w:tcPr>
          <w:p w14:paraId="6C1E30DB" w14:textId="77777777" w:rsidR="004C6AB3" w:rsidRPr="004C6AB3" w:rsidRDefault="004C6AB3" w:rsidP="00C9709A">
            <w:pPr>
              <w:spacing w:after="0" w:line="240" w:lineRule="auto"/>
              <w:jc w:val="center"/>
              <w:rPr>
                <w:rFonts w:cs="Arial"/>
                <w:sz w:val="18"/>
                <w:szCs w:val="18"/>
              </w:rPr>
            </w:pPr>
            <w:r w:rsidRPr="004C6AB3">
              <w:rPr>
                <w:rFonts w:cs="Arial"/>
                <w:b/>
                <w:bCs/>
                <w:sz w:val="18"/>
                <w:szCs w:val="18"/>
              </w:rPr>
              <w:t>Event</w:t>
            </w:r>
          </w:p>
        </w:tc>
        <w:tc>
          <w:tcPr>
            <w:tcW w:w="2600" w:type="dxa"/>
            <w:tcBorders>
              <w:top w:val="single" w:sz="8" w:space="0" w:color="000000"/>
              <w:left w:val="single" w:sz="8" w:space="0" w:color="000000"/>
              <w:bottom w:val="single" w:sz="8" w:space="0" w:color="000000"/>
              <w:right w:val="single" w:sz="8" w:space="0" w:color="000000"/>
            </w:tcBorders>
            <w:shd w:val="clear" w:color="auto" w:fill="AEC5E7"/>
            <w:tcMar>
              <w:top w:w="72" w:type="dxa"/>
              <w:left w:w="144" w:type="dxa"/>
              <w:bottom w:w="72" w:type="dxa"/>
              <w:right w:w="144" w:type="dxa"/>
            </w:tcMar>
            <w:vAlign w:val="center"/>
            <w:hideMark/>
          </w:tcPr>
          <w:p w14:paraId="44B96A6F" w14:textId="4F94BF2E" w:rsidR="004C6AB3" w:rsidRPr="004C6AB3" w:rsidRDefault="004C6AB3" w:rsidP="00C9709A">
            <w:pPr>
              <w:spacing w:after="0" w:line="240" w:lineRule="auto"/>
              <w:jc w:val="center"/>
              <w:rPr>
                <w:rFonts w:cs="Arial"/>
                <w:sz w:val="18"/>
                <w:szCs w:val="18"/>
              </w:rPr>
            </w:pPr>
            <w:r w:rsidRPr="004C6AB3">
              <w:rPr>
                <w:rFonts w:cs="Arial"/>
                <w:b/>
                <w:bCs/>
                <w:sz w:val="18"/>
                <w:szCs w:val="18"/>
              </w:rPr>
              <w:t>Conference of Executive</w:t>
            </w:r>
            <w:r w:rsidR="00C751DB">
              <w:rPr>
                <w:rFonts w:cs="Arial"/>
                <w:b/>
                <w:bCs/>
                <w:sz w:val="18"/>
                <w:szCs w:val="18"/>
              </w:rPr>
              <w:t xml:space="preserve"> </w:t>
            </w:r>
            <w:r w:rsidRPr="004C6AB3">
              <w:rPr>
                <w:rFonts w:cs="Arial"/>
                <w:b/>
                <w:bCs/>
                <w:sz w:val="18"/>
                <w:szCs w:val="18"/>
              </w:rPr>
              <w:t>(COE)</w:t>
            </w:r>
          </w:p>
        </w:tc>
        <w:tc>
          <w:tcPr>
            <w:tcW w:w="2620" w:type="dxa"/>
            <w:tcBorders>
              <w:top w:val="single" w:sz="8" w:space="0" w:color="000000"/>
              <w:left w:val="single" w:sz="8" w:space="0" w:color="000000"/>
              <w:bottom w:val="single" w:sz="8" w:space="0" w:color="000000"/>
              <w:right w:val="single" w:sz="8" w:space="0" w:color="000000"/>
            </w:tcBorders>
            <w:shd w:val="clear" w:color="auto" w:fill="AEC5E7"/>
            <w:tcMar>
              <w:top w:w="72" w:type="dxa"/>
              <w:left w:w="144" w:type="dxa"/>
              <w:bottom w:w="72" w:type="dxa"/>
              <w:right w:w="144" w:type="dxa"/>
            </w:tcMar>
            <w:vAlign w:val="center"/>
            <w:hideMark/>
          </w:tcPr>
          <w:p w14:paraId="1834EC42" w14:textId="77777777" w:rsidR="004C6AB3" w:rsidRPr="004C6AB3" w:rsidRDefault="004C6AB3" w:rsidP="00C9709A">
            <w:pPr>
              <w:spacing w:after="0" w:line="240" w:lineRule="auto"/>
              <w:jc w:val="center"/>
              <w:rPr>
                <w:rFonts w:cs="Arial"/>
                <w:sz w:val="18"/>
                <w:szCs w:val="18"/>
              </w:rPr>
            </w:pPr>
            <w:r w:rsidRPr="004C6AB3">
              <w:rPr>
                <w:rFonts w:cs="Arial"/>
                <w:b/>
                <w:bCs/>
                <w:sz w:val="18"/>
                <w:szCs w:val="18"/>
              </w:rPr>
              <w:t>Spring Conference (Spring)</w:t>
            </w:r>
          </w:p>
        </w:tc>
        <w:tc>
          <w:tcPr>
            <w:tcW w:w="2320" w:type="dxa"/>
            <w:tcBorders>
              <w:top w:val="single" w:sz="8" w:space="0" w:color="000000"/>
              <w:left w:val="single" w:sz="8" w:space="0" w:color="000000"/>
              <w:bottom w:val="single" w:sz="8" w:space="0" w:color="000000"/>
              <w:right w:val="single" w:sz="8" w:space="0" w:color="000000"/>
            </w:tcBorders>
            <w:shd w:val="clear" w:color="auto" w:fill="AEC5E7"/>
            <w:tcMar>
              <w:top w:w="72" w:type="dxa"/>
              <w:left w:w="144" w:type="dxa"/>
              <w:bottom w:w="72" w:type="dxa"/>
              <w:right w:w="144" w:type="dxa"/>
            </w:tcMar>
            <w:vAlign w:val="center"/>
            <w:hideMark/>
          </w:tcPr>
          <w:p w14:paraId="76AE41FB" w14:textId="5ED89DDC" w:rsidR="004C6AB3" w:rsidRPr="004C6AB3" w:rsidRDefault="004C6AB3" w:rsidP="00C9709A">
            <w:pPr>
              <w:spacing w:after="0" w:line="240" w:lineRule="auto"/>
              <w:jc w:val="center"/>
              <w:rPr>
                <w:rFonts w:cs="Arial"/>
                <w:sz w:val="18"/>
                <w:szCs w:val="18"/>
              </w:rPr>
            </w:pPr>
            <w:r w:rsidRPr="004C6AB3">
              <w:rPr>
                <w:rFonts w:cs="Arial"/>
                <w:b/>
                <w:bCs/>
                <w:sz w:val="18"/>
                <w:szCs w:val="18"/>
              </w:rPr>
              <w:t>Delegate Assembly</w:t>
            </w:r>
            <w:r w:rsidR="00C751DB">
              <w:rPr>
                <w:rFonts w:cs="Arial"/>
                <w:b/>
                <w:bCs/>
                <w:sz w:val="18"/>
                <w:szCs w:val="18"/>
              </w:rPr>
              <w:br/>
            </w:r>
            <w:r w:rsidRPr="004C6AB3">
              <w:rPr>
                <w:rFonts w:cs="Arial"/>
                <w:b/>
                <w:bCs/>
                <w:sz w:val="18"/>
                <w:szCs w:val="18"/>
              </w:rPr>
              <w:t>(DA)</w:t>
            </w:r>
          </w:p>
        </w:tc>
        <w:tc>
          <w:tcPr>
            <w:tcW w:w="2840" w:type="dxa"/>
            <w:tcBorders>
              <w:top w:val="single" w:sz="8" w:space="0" w:color="000000"/>
              <w:left w:val="single" w:sz="8" w:space="0" w:color="000000"/>
              <w:bottom w:val="single" w:sz="8" w:space="0" w:color="000000"/>
              <w:right w:val="single" w:sz="8" w:space="0" w:color="000000"/>
            </w:tcBorders>
            <w:shd w:val="clear" w:color="auto" w:fill="AEC5E7"/>
            <w:tcMar>
              <w:top w:w="72" w:type="dxa"/>
              <w:left w:w="144" w:type="dxa"/>
              <w:bottom w:w="72" w:type="dxa"/>
              <w:right w:w="144" w:type="dxa"/>
            </w:tcMar>
            <w:vAlign w:val="center"/>
            <w:hideMark/>
          </w:tcPr>
          <w:p w14:paraId="162621F6" w14:textId="77777777" w:rsidR="004C6AB3" w:rsidRPr="004C6AB3" w:rsidRDefault="004C6AB3" w:rsidP="00C9709A">
            <w:pPr>
              <w:spacing w:after="0" w:line="240" w:lineRule="auto"/>
              <w:jc w:val="center"/>
              <w:rPr>
                <w:rFonts w:cs="Arial"/>
                <w:sz w:val="18"/>
                <w:szCs w:val="18"/>
              </w:rPr>
            </w:pPr>
            <w:r w:rsidRPr="004C6AB3">
              <w:rPr>
                <w:rFonts w:cs="Arial"/>
                <w:b/>
                <w:bCs/>
                <w:sz w:val="18"/>
                <w:szCs w:val="18"/>
              </w:rPr>
              <w:t>Summer Conference and Marketplace Tradeshow (Summer)</w:t>
            </w:r>
          </w:p>
        </w:tc>
        <w:tc>
          <w:tcPr>
            <w:tcW w:w="2720" w:type="dxa"/>
            <w:tcBorders>
              <w:top w:val="single" w:sz="8" w:space="0" w:color="000000"/>
              <w:left w:val="single" w:sz="8" w:space="0" w:color="000000"/>
              <w:bottom w:val="single" w:sz="8" w:space="0" w:color="000000"/>
              <w:right w:val="single" w:sz="8" w:space="0" w:color="000000"/>
            </w:tcBorders>
            <w:shd w:val="clear" w:color="auto" w:fill="AEC5E7"/>
            <w:tcMar>
              <w:top w:w="72" w:type="dxa"/>
              <w:left w:w="144" w:type="dxa"/>
              <w:bottom w:w="72" w:type="dxa"/>
              <w:right w:w="144" w:type="dxa"/>
            </w:tcMar>
            <w:vAlign w:val="center"/>
            <w:hideMark/>
          </w:tcPr>
          <w:p w14:paraId="0428831F" w14:textId="30097078" w:rsidR="004C6AB3" w:rsidRPr="004C6AB3" w:rsidRDefault="004C6AB3" w:rsidP="00C9709A">
            <w:pPr>
              <w:spacing w:after="0" w:line="240" w:lineRule="auto"/>
              <w:jc w:val="center"/>
              <w:rPr>
                <w:rFonts w:cs="Arial"/>
                <w:sz w:val="18"/>
                <w:szCs w:val="18"/>
              </w:rPr>
            </w:pPr>
            <w:r w:rsidRPr="004C6AB3">
              <w:rPr>
                <w:rFonts w:cs="Arial"/>
                <w:b/>
                <w:bCs/>
                <w:sz w:val="18"/>
                <w:szCs w:val="18"/>
              </w:rPr>
              <w:t>Goodwill Loss Prevention and Safety</w:t>
            </w:r>
            <w:r w:rsidR="00C751DB">
              <w:rPr>
                <w:rFonts w:cs="Arial"/>
                <w:b/>
                <w:bCs/>
                <w:sz w:val="18"/>
                <w:szCs w:val="18"/>
              </w:rPr>
              <w:t xml:space="preserve"> </w:t>
            </w:r>
            <w:r w:rsidRPr="004C6AB3">
              <w:rPr>
                <w:rFonts w:cs="Arial"/>
                <w:b/>
                <w:bCs/>
                <w:sz w:val="18"/>
                <w:szCs w:val="18"/>
              </w:rPr>
              <w:t>(GILPS)</w:t>
            </w:r>
          </w:p>
        </w:tc>
      </w:tr>
      <w:tr w:rsidR="00D45752" w:rsidRPr="004C6AB3" w14:paraId="6A9E8248" w14:textId="77777777" w:rsidTr="00902C07">
        <w:trPr>
          <w:trHeight w:val="349"/>
        </w:trPr>
        <w:tc>
          <w:tcPr>
            <w:tcW w:w="13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61DC6E" w14:textId="77777777" w:rsidR="004C6AB3" w:rsidRPr="004C6AB3" w:rsidRDefault="004C6AB3" w:rsidP="00902C07">
            <w:pPr>
              <w:spacing w:after="0" w:line="240" w:lineRule="auto"/>
              <w:rPr>
                <w:rFonts w:cs="Arial"/>
                <w:sz w:val="18"/>
                <w:szCs w:val="18"/>
              </w:rPr>
            </w:pPr>
            <w:r w:rsidRPr="004C6AB3">
              <w:rPr>
                <w:rFonts w:cs="Arial"/>
                <w:b/>
                <w:bCs/>
                <w:sz w:val="18"/>
                <w:szCs w:val="18"/>
              </w:rPr>
              <w:t xml:space="preserve">Attendees </w:t>
            </w:r>
          </w:p>
        </w:tc>
        <w:tc>
          <w:tcPr>
            <w:tcW w:w="2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525A87" w14:textId="77777777" w:rsidR="004C6AB3" w:rsidRPr="004C6AB3" w:rsidRDefault="004C6AB3" w:rsidP="00902C07">
            <w:pPr>
              <w:spacing w:after="0" w:line="240" w:lineRule="auto"/>
              <w:rPr>
                <w:rFonts w:cs="Arial"/>
                <w:sz w:val="18"/>
                <w:szCs w:val="18"/>
              </w:rPr>
            </w:pPr>
            <w:r w:rsidRPr="004C6AB3">
              <w:rPr>
                <w:rFonts w:cs="Arial"/>
                <w:sz w:val="18"/>
                <w:szCs w:val="18"/>
              </w:rPr>
              <w:t>200</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67BC8B" w14:textId="77777777" w:rsidR="004C6AB3" w:rsidRPr="004C6AB3" w:rsidRDefault="004C6AB3" w:rsidP="00902C07">
            <w:pPr>
              <w:spacing w:after="0" w:line="240" w:lineRule="auto"/>
              <w:rPr>
                <w:rFonts w:cs="Arial"/>
                <w:sz w:val="18"/>
                <w:szCs w:val="18"/>
              </w:rPr>
            </w:pPr>
            <w:r w:rsidRPr="004C6AB3">
              <w:rPr>
                <w:rFonts w:cs="Arial"/>
                <w:sz w:val="18"/>
                <w:szCs w:val="18"/>
              </w:rPr>
              <w:t>450</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B8EF9E" w14:textId="77777777" w:rsidR="004C6AB3" w:rsidRPr="004C6AB3" w:rsidRDefault="004C6AB3" w:rsidP="00902C07">
            <w:pPr>
              <w:spacing w:after="0" w:line="240" w:lineRule="auto"/>
              <w:rPr>
                <w:rFonts w:cs="Arial"/>
                <w:sz w:val="18"/>
                <w:szCs w:val="18"/>
              </w:rPr>
            </w:pPr>
            <w:r w:rsidRPr="004C6AB3">
              <w:rPr>
                <w:rFonts w:cs="Arial"/>
                <w:sz w:val="18"/>
                <w:szCs w:val="18"/>
              </w:rPr>
              <w:t>400</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CD7969" w14:textId="77777777" w:rsidR="004C6AB3" w:rsidRPr="004C6AB3" w:rsidRDefault="004C6AB3" w:rsidP="00902C07">
            <w:pPr>
              <w:spacing w:after="0" w:line="240" w:lineRule="auto"/>
              <w:rPr>
                <w:rFonts w:cs="Arial"/>
                <w:sz w:val="18"/>
                <w:szCs w:val="18"/>
              </w:rPr>
            </w:pPr>
            <w:r w:rsidRPr="004C6AB3">
              <w:rPr>
                <w:rFonts w:cs="Arial"/>
                <w:sz w:val="18"/>
                <w:szCs w:val="18"/>
              </w:rPr>
              <w:t>500</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B77207" w14:textId="77777777" w:rsidR="004C6AB3" w:rsidRPr="004C6AB3" w:rsidRDefault="004C6AB3" w:rsidP="00C9709A">
            <w:pPr>
              <w:spacing w:after="0"/>
              <w:rPr>
                <w:rFonts w:cs="Arial"/>
                <w:sz w:val="18"/>
                <w:szCs w:val="18"/>
              </w:rPr>
            </w:pPr>
            <w:r w:rsidRPr="004C6AB3">
              <w:rPr>
                <w:rFonts w:cs="Arial"/>
                <w:sz w:val="18"/>
                <w:szCs w:val="18"/>
              </w:rPr>
              <w:t>150</w:t>
            </w:r>
          </w:p>
        </w:tc>
      </w:tr>
      <w:tr w:rsidR="00D45752" w:rsidRPr="004C6AB3" w14:paraId="5C0E83B0" w14:textId="77777777" w:rsidTr="00902C07">
        <w:trPr>
          <w:trHeight w:val="2707"/>
        </w:trPr>
        <w:tc>
          <w:tcPr>
            <w:tcW w:w="13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F8FB37" w14:textId="77777777" w:rsidR="004C6AB3" w:rsidRPr="004C6AB3" w:rsidRDefault="004C6AB3" w:rsidP="00902C07">
            <w:pPr>
              <w:spacing w:after="0" w:line="240" w:lineRule="auto"/>
              <w:rPr>
                <w:rFonts w:cs="Arial"/>
                <w:sz w:val="18"/>
                <w:szCs w:val="18"/>
              </w:rPr>
            </w:pPr>
            <w:r w:rsidRPr="004C6AB3">
              <w:rPr>
                <w:rFonts w:cs="Arial"/>
                <w:b/>
                <w:bCs/>
                <w:sz w:val="18"/>
                <w:szCs w:val="18"/>
              </w:rPr>
              <w:t>Attendee Profile</w:t>
            </w:r>
          </w:p>
        </w:tc>
        <w:tc>
          <w:tcPr>
            <w:tcW w:w="2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CA5EDF"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 xml:space="preserve">C-Levels </w:t>
            </w:r>
          </w:p>
          <w:p w14:paraId="75A66E72"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Executive Development Program Participants</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E7F8AA"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C-Levels</w:t>
            </w:r>
          </w:p>
          <w:p w14:paraId="3A3B3EF1"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Senior Management</w:t>
            </w:r>
          </w:p>
          <w:p w14:paraId="0DEA6B56"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Mission Advancement</w:t>
            </w:r>
          </w:p>
          <w:p w14:paraId="7524762A"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Resource Development</w:t>
            </w:r>
          </w:p>
          <w:p w14:paraId="12D624BE"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Human Resources</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4C4DB0"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C-Levels</w:t>
            </w:r>
          </w:p>
          <w:p w14:paraId="564D2969"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Board Members</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3A7E21"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 xml:space="preserve">C-Levels </w:t>
            </w:r>
          </w:p>
          <w:p w14:paraId="0405A1CA"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Senior Management</w:t>
            </w:r>
          </w:p>
          <w:p w14:paraId="671C8824"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 xml:space="preserve">Mid Level Management </w:t>
            </w:r>
          </w:p>
          <w:p w14:paraId="4C9FAB0A"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Business Development</w:t>
            </w:r>
          </w:p>
          <w:p w14:paraId="24716FEF"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 xml:space="preserve">Retail </w:t>
            </w:r>
          </w:p>
          <w:p w14:paraId="2EDFDA60"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 xml:space="preserve">Finance </w:t>
            </w:r>
          </w:p>
          <w:p w14:paraId="5CC95157"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Information Technology</w:t>
            </w:r>
          </w:p>
          <w:p w14:paraId="324266D9"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Marketing</w:t>
            </w:r>
          </w:p>
          <w:p w14:paraId="3870706B"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Contracts</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958DB1"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 xml:space="preserve">C-Levels </w:t>
            </w:r>
          </w:p>
          <w:p w14:paraId="20698A75"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Senior Management</w:t>
            </w:r>
          </w:p>
          <w:p w14:paraId="0BF1651A"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 xml:space="preserve">Mid-level Management </w:t>
            </w:r>
          </w:p>
          <w:p w14:paraId="46C04B92"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Loss Prevention</w:t>
            </w:r>
          </w:p>
          <w:p w14:paraId="5A1FF18F"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Safety</w:t>
            </w:r>
          </w:p>
          <w:p w14:paraId="1682ECC5"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Insurance</w:t>
            </w:r>
          </w:p>
          <w:p w14:paraId="37C1F1AC"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Legal</w:t>
            </w:r>
          </w:p>
          <w:p w14:paraId="26611E7D"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Information Technology</w:t>
            </w:r>
          </w:p>
          <w:p w14:paraId="76DB746D" w14:textId="77777777" w:rsidR="0092267D" w:rsidRPr="004C6AB3" w:rsidRDefault="0092267D" w:rsidP="00902C07">
            <w:pPr>
              <w:numPr>
                <w:ilvl w:val="0"/>
                <w:numId w:val="21"/>
              </w:numPr>
              <w:spacing w:after="0" w:line="240" w:lineRule="auto"/>
              <w:rPr>
                <w:rFonts w:cs="Arial"/>
                <w:sz w:val="18"/>
                <w:szCs w:val="18"/>
              </w:rPr>
            </w:pPr>
            <w:r w:rsidRPr="004C6AB3">
              <w:rPr>
                <w:rFonts w:cs="Arial"/>
                <w:sz w:val="18"/>
                <w:szCs w:val="18"/>
              </w:rPr>
              <w:t>Human Resources</w:t>
            </w:r>
          </w:p>
        </w:tc>
      </w:tr>
      <w:tr w:rsidR="00D45752" w:rsidRPr="004C6AB3" w14:paraId="09C2DA54" w14:textId="77777777" w:rsidTr="00902C07">
        <w:trPr>
          <w:trHeight w:val="565"/>
        </w:trPr>
        <w:tc>
          <w:tcPr>
            <w:tcW w:w="13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DEEE26" w14:textId="77777777" w:rsidR="004C6AB3" w:rsidRPr="004C6AB3" w:rsidRDefault="004C6AB3" w:rsidP="00902C07">
            <w:pPr>
              <w:spacing w:after="0" w:line="240" w:lineRule="auto"/>
              <w:rPr>
                <w:rFonts w:cs="Arial"/>
                <w:sz w:val="18"/>
                <w:szCs w:val="18"/>
              </w:rPr>
            </w:pPr>
            <w:r w:rsidRPr="004C6AB3">
              <w:rPr>
                <w:rFonts w:cs="Arial"/>
                <w:b/>
                <w:bCs/>
                <w:sz w:val="18"/>
                <w:szCs w:val="18"/>
              </w:rPr>
              <w:t xml:space="preserve">Attendee Highlight </w:t>
            </w:r>
          </w:p>
        </w:tc>
        <w:tc>
          <w:tcPr>
            <w:tcW w:w="2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630146" w14:textId="77777777" w:rsidR="004C6AB3" w:rsidRPr="004C6AB3" w:rsidRDefault="004C6AB3" w:rsidP="00902C07">
            <w:pPr>
              <w:spacing w:after="0" w:line="240" w:lineRule="auto"/>
              <w:rPr>
                <w:rFonts w:cs="Arial"/>
                <w:sz w:val="18"/>
                <w:szCs w:val="18"/>
              </w:rPr>
            </w:pPr>
            <w:r w:rsidRPr="004C6AB3">
              <w:rPr>
                <w:rFonts w:cs="Arial"/>
                <w:sz w:val="18"/>
                <w:szCs w:val="18"/>
              </w:rPr>
              <w:t>Key Influencers</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348943" w14:textId="77777777" w:rsidR="004C6AB3" w:rsidRPr="004C6AB3" w:rsidRDefault="004C6AB3" w:rsidP="00902C07">
            <w:pPr>
              <w:spacing w:after="0" w:line="240" w:lineRule="auto"/>
              <w:rPr>
                <w:rFonts w:cs="Arial"/>
                <w:sz w:val="18"/>
                <w:szCs w:val="18"/>
              </w:rPr>
            </w:pPr>
            <w:r w:rsidRPr="004C6AB3">
              <w:rPr>
                <w:rFonts w:cs="Arial"/>
                <w:sz w:val="18"/>
                <w:szCs w:val="18"/>
              </w:rPr>
              <w:t>Decision Makers</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296F8" w14:textId="77777777" w:rsidR="004C6AB3" w:rsidRPr="004C6AB3" w:rsidRDefault="004C6AB3" w:rsidP="00902C07">
            <w:pPr>
              <w:spacing w:after="0" w:line="240" w:lineRule="auto"/>
              <w:rPr>
                <w:rFonts w:cs="Arial"/>
                <w:sz w:val="18"/>
                <w:szCs w:val="18"/>
              </w:rPr>
            </w:pPr>
            <w:r w:rsidRPr="004C6AB3">
              <w:rPr>
                <w:rFonts w:cs="Arial"/>
                <w:sz w:val="18"/>
                <w:szCs w:val="18"/>
              </w:rPr>
              <w:t>Key Influencers</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E69ACF" w14:textId="77777777" w:rsidR="004C6AB3" w:rsidRPr="004C6AB3" w:rsidRDefault="004C6AB3" w:rsidP="00902C07">
            <w:pPr>
              <w:spacing w:after="0" w:line="240" w:lineRule="auto"/>
              <w:rPr>
                <w:rFonts w:cs="Arial"/>
                <w:sz w:val="18"/>
                <w:szCs w:val="18"/>
              </w:rPr>
            </w:pPr>
            <w:r w:rsidRPr="004C6AB3">
              <w:rPr>
                <w:rFonts w:cs="Arial"/>
                <w:sz w:val="18"/>
                <w:szCs w:val="18"/>
              </w:rPr>
              <w:t>Key Influencers</w:t>
            </w:r>
          </w:p>
          <w:p w14:paraId="4ECDD48F" w14:textId="77777777" w:rsidR="004C6AB3" w:rsidRPr="004C6AB3" w:rsidRDefault="004C6AB3" w:rsidP="00902C07">
            <w:pPr>
              <w:spacing w:after="0" w:line="240" w:lineRule="auto"/>
              <w:rPr>
                <w:rFonts w:cs="Arial"/>
                <w:sz w:val="18"/>
                <w:szCs w:val="18"/>
              </w:rPr>
            </w:pPr>
            <w:r w:rsidRPr="004C6AB3">
              <w:rPr>
                <w:rFonts w:cs="Arial"/>
                <w:sz w:val="18"/>
                <w:szCs w:val="18"/>
              </w:rPr>
              <w:t>Decision Makers</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60583A" w14:textId="77777777" w:rsidR="004C6AB3" w:rsidRPr="004C6AB3" w:rsidRDefault="004C6AB3" w:rsidP="00902C07">
            <w:pPr>
              <w:spacing w:after="0" w:line="240" w:lineRule="auto"/>
              <w:rPr>
                <w:rFonts w:cs="Arial"/>
                <w:sz w:val="18"/>
                <w:szCs w:val="18"/>
              </w:rPr>
            </w:pPr>
            <w:r w:rsidRPr="004C6AB3">
              <w:rPr>
                <w:rFonts w:cs="Arial"/>
                <w:sz w:val="18"/>
                <w:szCs w:val="18"/>
              </w:rPr>
              <w:t>Influencers</w:t>
            </w:r>
          </w:p>
          <w:p w14:paraId="10258097" w14:textId="77777777" w:rsidR="004C6AB3" w:rsidRPr="004C6AB3" w:rsidRDefault="004C6AB3" w:rsidP="00902C07">
            <w:pPr>
              <w:spacing w:after="0" w:line="240" w:lineRule="auto"/>
              <w:rPr>
                <w:rFonts w:cs="Arial"/>
                <w:sz w:val="18"/>
                <w:szCs w:val="18"/>
              </w:rPr>
            </w:pPr>
            <w:r w:rsidRPr="004C6AB3">
              <w:rPr>
                <w:rFonts w:cs="Arial"/>
                <w:sz w:val="18"/>
                <w:szCs w:val="18"/>
              </w:rPr>
              <w:t xml:space="preserve">Decision Makers </w:t>
            </w:r>
          </w:p>
        </w:tc>
      </w:tr>
      <w:tr w:rsidR="00D45752" w:rsidRPr="004C6AB3" w14:paraId="42D4EF1C" w14:textId="77777777" w:rsidTr="00902C07">
        <w:trPr>
          <w:trHeight w:val="1267"/>
        </w:trPr>
        <w:tc>
          <w:tcPr>
            <w:tcW w:w="1300" w:type="dxa"/>
            <w:tcBorders>
              <w:top w:val="single" w:sz="8" w:space="0" w:color="000000"/>
              <w:left w:val="single" w:sz="18" w:space="0" w:color="000000"/>
              <w:bottom w:val="single" w:sz="18" w:space="0" w:color="000000"/>
              <w:right w:val="single" w:sz="8" w:space="0" w:color="000000"/>
            </w:tcBorders>
            <w:shd w:val="clear" w:color="auto" w:fill="FFFF99"/>
            <w:tcMar>
              <w:top w:w="72" w:type="dxa"/>
              <w:left w:w="144" w:type="dxa"/>
              <w:bottom w:w="72" w:type="dxa"/>
              <w:right w:w="144" w:type="dxa"/>
            </w:tcMar>
            <w:hideMark/>
          </w:tcPr>
          <w:p w14:paraId="133E8835" w14:textId="77777777" w:rsidR="004C6AB3" w:rsidRPr="004C6AB3" w:rsidRDefault="004C6AB3" w:rsidP="00902C07">
            <w:pPr>
              <w:spacing w:after="0" w:line="240" w:lineRule="auto"/>
              <w:rPr>
                <w:rFonts w:cs="Arial"/>
                <w:sz w:val="18"/>
                <w:szCs w:val="18"/>
              </w:rPr>
            </w:pPr>
            <w:r w:rsidRPr="004C6AB3">
              <w:rPr>
                <w:rFonts w:cs="Arial"/>
                <w:b/>
                <w:bCs/>
                <w:sz w:val="18"/>
                <w:szCs w:val="18"/>
              </w:rPr>
              <w:t>2016</w:t>
            </w:r>
          </w:p>
        </w:tc>
        <w:tc>
          <w:tcPr>
            <w:tcW w:w="2600" w:type="dxa"/>
            <w:tcBorders>
              <w:top w:val="single" w:sz="8" w:space="0" w:color="000000"/>
              <w:left w:val="single" w:sz="8" w:space="0" w:color="000000"/>
              <w:bottom w:val="single" w:sz="18" w:space="0" w:color="000000"/>
              <w:right w:val="single" w:sz="8" w:space="0" w:color="000000"/>
            </w:tcBorders>
            <w:shd w:val="clear" w:color="auto" w:fill="FFFF99"/>
            <w:tcMar>
              <w:top w:w="72" w:type="dxa"/>
              <w:left w:w="144" w:type="dxa"/>
              <w:bottom w:w="72" w:type="dxa"/>
              <w:right w:w="144" w:type="dxa"/>
            </w:tcMar>
            <w:hideMark/>
          </w:tcPr>
          <w:p w14:paraId="60FC1BDD" w14:textId="77777777" w:rsidR="004C6AB3" w:rsidRDefault="004C6AB3" w:rsidP="00902C07">
            <w:pPr>
              <w:spacing w:after="0" w:line="240" w:lineRule="auto"/>
              <w:rPr>
                <w:rFonts w:cs="Arial"/>
                <w:b/>
                <w:bCs/>
                <w:sz w:val="18"/>
                <w:szCs w:val="18"/>
              </w:rPr>
            </w:pPr>
            <w:r w:rsidRPr="004C6AB3">
              <w:rPr>
                <w:rFonts w:cs="Arial"/>
                <w:b/>
                <w:bCs/>
                <w:sz w:val="18"/>
                <w:szCs w:val="18"/>
              </w:rPr>
              <w:t>February 7–9</w:t>
            </w:r>
          </w:p>
          <w:p w14:paraId="42C5D97B" w14:textId="77777777" w:rsidR="004C6AB3" w:rsidRPr="004C6AB3" w:rsidRDefault="004C6AB3" w:rsidP="00902C07">
            <w:pPr>
              <w:spacing w:after="0" w:line="240" w:lineRule="auto"/>
              <w:rPr>
                <w:rFonts w:cs="Arial"/>
                <w:sz w:val="18"/>
                <w:szCs w:val="18"/>
              </w:rPr>
            </w:pPr>
            <w:r w:rsidRPr="004C6AB3">
              <w:rPr>
                <w:rFonts w:cs="Arial"/>
                <w:sz w:val="18"/>
                <w:szCs w:val="18"/>
              </w:rPr>
              <w:t>Scottsdale, AZ</w:t>
            </w:r>
          </w:p>
          <w:p w14:paraId="3B35289D" w14:textId="77777777" w:rsidR="004C6AB3" w:rsidRPr="004C6AB3" w:rsidRDefault="004C6AB3" w:rsidP="00902C07">
            <w:pPr>
              <w:spacing w:after="0" w:line="240" w:lineRule="auto"/>
              <w:rPr>
                <w:rFonts w:cs="Arial"/>
                <w:sz w:val="18"/>
                <w:szCs w:val="18"/>
              </w:rPr>
            </w:pPr>
            <w:r w:rsidRPr="004C6AB3">
              <w:rPr>
                <w:rFonts w:cs="Arial"/>
                <w:sz w:val="18"/>
                <w:szCs w:val="18"/>
              </w:rPr>
              <w:t>Hotel Valley Ho</w:t>
            </w:r>
          </w:p>
        </w:tc>
        <w:tc>
          <w:tcPr>
            <w:tcW w:w="2620" w:type="dxa"/>
            <w:tcBorders>
              <w:top w:val="single" w:sz="8" w:space="0" w:color="000000"/>
              <w:left w:val="single" w:sz="8" w:space="0" w:color="000000"/>
              <w:bottom w:val="single" w:sz="18" w:space="0" w:color="000000"/>
              <w:right w:val="single" w:sz="8" w:space="0" w:color="000000"/>
            </w:tcBorders>
            <w:shd w:val="clear" w:color="auto" w:fill="FFFF99"/>
            <w:tcMar>
              <w:top w:w="72" w:type="dxa"/>
              <w:left w:w="144" w:type="dxa"/>
              <w:bottom w:w="72" w:type="dxa"/>
              <w:right w:w="144" w:type="dxa"/>
            </w:tcMar>
            <w:hideMark/>
          </w:tcPr>
          <w:p w14:paraId="0163DC37" w14:textId="77777777" w:rsidR="004C6AB3" w:rsidRPr="004C6AB3" w:rsidRDefault="004C6AB3" w:rsidP="00902C07">
            <w:pPr>
              <w:spacing w:after="0" w:line="240" w:lineRule="auto"/>
              <w:rPr>
                <w:rFonts w:cs="Arial"/>
                <w:sz w:val="18"/>
                <w:szCs w:val="18"/>
              </w:rPr>
            </w:pPr>
            <w:r w:rsidRPr="004C6AB3">
              <w:rPr>
                <w:rFonts w:cs="Arial"/>
                <w:b/>
                <w:bCs/>
                <w:sz w:val="18"/>
                <w:szCs w:val="18"/>
              </w:rPr>
              <w:t>May 15–18</w:t>
            </w:r>
          </w:p>
          <w:p w14:paraId="6F03E0E6" w14:textId="77777777" w:rsidR="004C6AB3" w:rsidRPr="004C6AB3" w:rsidRDefault="004C6AB3" w:rsidP="00902C07">
            <w:pPr>
              <w:spacing w:after="0" w:line="240" w:lineRule="auto"/>
              <w:rPr>
                <w:rFonts w:cs="Arial"/>
                <w:sz w:val="18"/>
                <w:szCs w:val="18"/>
              </w:rPr>
            </w:pPr>
            <w:r w:rsidRPr="004C6AB3">
              <w:rPr>
                <w:rFonts w:cs="Arial"/>
                <w:sz w:val="18"/>
                <w:szCs w:val="18"/>
              </w:rPr>
              <w:t>Indianapolis, IN</w:t>
            </w:r>
          </w:p>
          <w:p w14:paraId="02D7DD3B" w14:textId="77777777" w:rsidR="004C6AB3" w:rsidRPr="004C6AB3" w:rsidRDefault="004C6AB3" w:rsidP="00902C07">
            <w:pPr>
              <w:spacing w:after="0" w:line="240" w:lineRule="auto"/>
              <w:rPr>
                <w:rFonts w:cs="Arial"/>
                <w:sz w:val="18"/>
                <w:szCs w:val="18"/>
              </w:rPr>
            </w:pPr>
            <w:r w:rsidRPr="004C6AB3">
              <w:rPr>
                <w:rFonts w:cs="Arial"/>
                <w:sz w:val="18"/>
                <w:szCs w:val="18"/>
              </w:rPr>
              <w:t>Marriott Indianapolis Downtown</w:t>
            </w:r>
          </w:p>
        </w:tc>
        <w:tc>
          <w:tcPr>
            <w:tcW w:w="2320" w:type="dxa"/>
            <w:tcBorders>
              <w:top w:val="single" w:sz="8" w:space="0" w:color="000000"/>
              <w:left w:val="single" w:sz="8" w:space="0" w:color="000000"/>
              <w:bottom w:val="single" w:sz="18" w:space="0" w:color="000000"/>
              <w:right w:val="single" w:sz="8" w:space="0" w:color="000000"/>
            </w:tcBorders>
            <w:shd w:val="clear" w:color="auto" w:fill="FFFF99"/>
            <w:tcMar>
              <w:top w:w="72" w:type="dxa"/>
              <w:left w:w="144" w:type="dxa"/>
              <w:bottom w:w="72" w:type="dxa"/>
              <w:right w:w="144" w:type="dxa"/>
            </w:tcMar>
            <w:hideMark/>
          </w:tcPr>
          <w:p w14:paraId="2E4EE13F" w14:textId="77777777" w:rsidR="004C6AB3" w:rsidRPr="004C6AB3" w:rsidRDefault="004C6AB3" w:rsidP="00902C07">
            <w:pPr>
              <w:spacing w:after="0" w:line="240" w:lineRule="auto"/>
              <w:rPr>
                <w:rFonts w:cs="Arial"/>
                <w:sz w:val="18"/>
                <w:szCs w:val="18"/>
              </w:rPr>
            </w:pPr>
            <w:r w:rsidRPr="004C6AB3">
              <w:rPr>
                <w:rFonts w:cs="Arial"/>
                <w:b/>
                <w:bCs/>
                <w:sz w:val="18"/>
                <w:szCs w:val="18"/>
                <w:lang w:val="fi-FI"/>
              </w:rPr>
              <w:t>June 11</w:t>
            </w:r>
            <w:r>
              <w:rPr>
                <w:rFonts w:cs="Arial"/>
                <w:b/>
                <w:bCs/>
                <w:sz w:val="18"/>
                <w:szCs w:val="18"/>
                <w:lang w:val="fi-FI"/>
              </w:rPr>
              <w:t>–13</w:t>
            </w:r>
          </w:p>
          <w:p w14:paraId="23240C4D" w14:textId="77777777" w:rsidR="004C6AB3" w:rsidRPr="004C6AB3" w:rsidRDefault="004C6AB3" w:rsidP="00902C07">
            <w:pPr>
              <w:spacing w:after="0" w:line="240" w:lineRule="auto"/>
              <w:rPr>
                <w:rFonts w:cs="Arial"/>
                <w:sz w:val="18"/>
                <w:szCs w:val="18"/>
              </w:rPr>
            </w:pPr>
            <w:r w:rsidRPr="004C6AB3">
              <w:rPr>
                <w:rFonts w:cs="Arial"/>
                <w:sz w:val="18"/>
                <w:szCs w:val="18"/>
                <w:lang w:val="fi-FI"/>
              </w:rPr>
              <w:t>Omaha, NE</w:t>
            </w:r>
          </w:p>
          <w:p w14:paraId="38F8AB5B" w14:textId="77777777" w:rsidR="004C6AB3" w:rsidRPr="004C6AB3" w:rsidRDefault="004C6AB3" w:rsidP="00902C07">
            <w:pPr>
              <w:spacing w:after="0" w:line="240" w:lineRule="auto"/>
              <w:rPr>
                <w:rFonts w:cs="Arial"/>
                <w:sz w:val="18"/>
                <w:szCs w:val="18"/>
              </w:rPr>
            </w:pPr>
            <w:r w:rsidRPr="004C6AB3">
              <w:rPr>
                <w:rFonts w:cs="Arial"/>
                <w:sz w:val="18"/>
                <w:szCs w:val="18"/>
                <w:lang w:val="fi-FI"/>
              </w:rPr>
              <w:t>Hilton Omaha</w:t>
            </w:r>
          </w:p>
        </w:tc>
        <w:tc>
          <w:tcPr>
            <w:tcW w:w="2840" w:type="dxa"/>
            <w:tcBorders>
              <w:top w:val="single" w:sz="8" w:space="0" w:color="000000"/>
              <w:left w:val="single" w:sz="8" w:space="0" w:color="000000"/>
              <w:bottom w:val="single" w:sz="18" w:space="0" w:color="000000"/>
              <w:right w:val="single" w:sz="8" w:space="0" w:color="000000"/>
            </w:tcBorders>
            <w:shd w:val="clear" w:color="auto" w:fill="FFFF99"/>
            <w:tcMar>
              <w:top w:w="72" w:type="dxa"/>
              <w:left w:w="144" w:type="dxa"/>
              <w:bottom w:w="72" w:type="dxa"/>
              <w:right w:w="144" w:type="dxa"/>
            </w:tcMar>
            <w:hideMark/>
          </w:tcPr>
          <w:p w14:paraId="36D2A38B" w14:textId="77777777" w:rsidR="004C6AB3" w:rsidRDefault="004C6AB3" w:rsidP="00902C07">
            <w:pPr>
              <w:spacing w:after="0" w:line="240" w:lineRule="auto"/>
              <w:rPr>
                <w:rFonts w:cs="Arial"/>
                <w:b/>
                <w:bCs/>
                <w:sz w:val="18"/>
                <w:szCs w:val="18"/>
              </w:rPr>
            </w:pPr>
            <w:r>
              <w:rPr>
                <w:rFonts w:cs="Arial"/>
                <w:b/>
                <w:bCs/>
                <w:sz w:val="18"/>
                <w:szCs w:val="18"/>
              </w:rPr>
              <w:t>August 7</w:t>
            </w:r>
            <w:r w:rsidRPr="004C6AB3">
              <w:rPr>
                <w:rFonts w:cs="Arial"/>
                <w:b/>
                <w:bCs/>
                <w:sz w:val="18"/>
                <w:szCs w:val="18"/>
              </w:rPr>
              <w:t>–10</w:t>
            </w:r>
          </w:p>
          <w:p w14:paraId="49D8CB09" w14:textId="77777777" w:rsidR="004C6AB3" w:rsidRPr="004C6AB3" w:rsidRDefault="004C6AB3" w:rsidP="00902C07">
            <w:pPr>
              <w:spacing w:after="0" w:line="240" w:lineRule="auto"/>
              <w:rPr>
                <w:rFonts w:cs="Arial"/>
                <w:sz w:val="18"/>
                <w:szCs w:val="18"/>
              </w:rPr>
            </w:pPr>
            <w:r w:rsidRPr="004C6AB3">
              <w:rPr>
                <w:rFonts w:cs="Arial"/>
                <w:sz w:val="18"/>
                <w:szCs w:val="18"/>
              </w:rPr>
              <w:t>Minneapolis, MN</w:t>
            </w:r>
          </w:p>
          <w:p w14:paraId="1CF1F34F" w14:textId="77777777" w:rsidR="004C6AB3" w:rsidRPr="004C6AB3" w:rsidRDefault="004C6AB3" w:rsidP="00902C07">
            <w:pPr>
              <w:spacing w:after="0" w:line="240" w:lineRule="auto"/>
              <w:rPr>
                <w:rFonts w:cs="Arial"/>
                <w:sz w:val="18"/>
                <w:szCs w:val="18"/>
              </w:rPr>
            </w:pPr>
            <w:r w:rsidRPr="004C6AB3">
              <w:rPr>
                <w:rFonts w:cs="Arial"/>
                <w:sz w:val="18"/>
                <w:szCs w:val="18"/>
              </w:rPr>
              <w:t>Hyatt Regency Minneapolis</w:t>
            </w:r>
          </w:p>
        </w:tc>
        <w:tc>
          <w:tcPr>
            <w:tcW w:w="2720" w:type="dxa"/>
            <w:tcBorders>
              <w:top w:val="single" w:sz="8" w:space="0" w:color="000000"/>
              <w:left w:val="single" w:sz="8" w:space="0" w:color="000000"/>
              <w:bottom w:val="single" w:sz="18" w:space="0" w:color="000000"/>
              <w:right w:val="single" w:sz="8" w:space="0" w:color="000000"/>
            </w:tcBorders>
            <w:shd w:val="clear" w:color="auto" w:fill="FFFF99"/>
            <w:tcMar>
              <w:top w:w="72" w:type="dxa"/>
              <w:left w:w="144" w:type="dxa"/>
              <w:bottom w:w="72" w:type="dxa"/>
              <w:right w:w="144" w:type="dxa"/>
            </w:tcMar>
            <w:hideMark/>
          </w:tcPr>
          <w:p w14:paraId="090FEBC7" w14:textId="77777777" w:rsidR="004C6AB3" w:rsidRPr="004C6AB3" w:rsidRDefault="004C6AB3" w:rsidP="00C9709A">
            <w:pPr>
              <w:spacing w:after="0" w:line="240" w:lineRule="auto"/>
              <w:rPr>
                <w:rFonts w:cs="Arial"/>
                <w:sz w:val="18"/>
                <w:szCs w:val="18"/>
              </w:rPr>
            </w:pPr>
            <w:r w:rsidRPr="004C6AB3">
              <w:rPr>
                <w:rFonts w:cs="Arial"/>
                <w:b/>
                <w:bCs/>
                <w:sz w:val="18"/>
                <w:szCs w:val="18"/>
              </w:rPr>
              <w:t>November 2016</w:t>
            </w:r>
            <w:r>
              <w:rPr>
                <w:rFonts w:cs="Arial"/>
                <w:b/>
                <w:bCs/>
                <w:sz w:val="18"/>
                <w:szCs w:val="18"/>
              </w:rPr>
              <w:br/>
            </w:r>
            <w:r w:rsidRPr="004C6AB3">
              <w:rPr>
                <w:rFonts w:cs="Arial"/>
                <w:sz w:val="18"/>
                <w:szCs w:val="18"/>
              </w:rPr>
              <w:t>Phoenix, AZ</w:t>
            </w:r>
            <w:r>
              <w:rPr>
                <w:rFonts w:cs="Arial"/>
                <w:sz w:val="18"/>
                <w:szCs w:val="18"/>
              </w:rPr>
              <w:br/>
            </w:r>
            <w:r w:rsidRPr="004C6AB3">
              <w:rPr>
                <w:rFonts w:cs="Arial"/>
                <w:sz w:val="18"/>
                <w:szCs w:val="18"/>
              </w:rPr>
              <w:t>Tempe Mission Palms</w:t>
            </w:r>
          </w:p>
        </w:tc>
      </w:tr>
    </w:tbl>
    <w:p w14:paraId="7DE5D963" w14:textId="77777777" w:rsidR="004C6AB3" w:rsidRDefault="004C6AB3" w:rsidP="004C6AB3"/>
    <w:p w14:paraId="4AC6E594" w14:textId="24501A99" w:rsidR="00D84412" w:rsidRDefault="00D852D0" w:rsidP="00D84412">
      <w:pPr>
        <w:pStyle w:val="Heading2"/>
      </w:pPr>
      <w:bookmarkStart w:id="10" w:name="_Toc312922016"/>
      <w:bookmarkStart w:id="11" w:name="_Toc313687768"/>
      <w:r w:rsidRPr="00C9709A">
        <w:rPr>
          <w:rFonts w:cs="Arial"/>
          <w:b w:val="0"/>
          <w:bCs w:val="0"/>
          <w:noProof/>
          <w:color w:val="0055A4"/>
          <w:kern w:val="32"/>
          <w:szCs w:val="32"/>
        </w:rPr>
        <w:lastRenderedPageBreak/>
        <w:drawing>
          <wp:anchor distT="0" distB="0" distL="114300" distR="114300" simplePos="0" relativeHeight="251702272" behindDoc="0" locked="0" layoutInCell="1" allowOverlap="1" wp14:anchorId="230351C1" wp14:editId="4365CBB3">
            <wp:simplePos x="0" y="0"/>
            <wp:positionH relativeFrom="margin">
              <wp:posOffset>3629660</wp:posOffset>
            </wp:positionH>
            <wp:positionV relativeFrom="paragraph">
              <wp:posOffset>241300</wp:posOffset>
            </wp:positionV>
            <wp:extent cx="2885440" cy="1924050"/>
            <wp:effectExtent l="25400" t="25400" r="35560" b="31750"/>
            <wp:wrapSquare wrapText="bothSides"/>
            <wp:docPr id="2" name="Picture 2" descr="Description: Tradeshow Aerial_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Tradeshow Aerial_0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5440" cy="1924050"/>
                    </a:xfrm>
                    <a:prstGeom prst="rect">
                      <a:avLst/>
                    </a:prstGeom>
                    <a:noFill/>
                    <a:ln w="6350">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D84412">
        <w:rPr>
          <w:noProof/>
        </w:rPr>
        <mc:AlternateContent>
          <mc:Choice Requires="wps">
            <w:drawing>
              <wp:anchor distT="45720" distB="45720" distL="114300" distR="114300" simplePos="0" relativeHeight="251701248" behindDoc="0" locked="0" layoutInCell="1" allowOverlap="1" wp14:anchorId="2E668FC7" wp14:editId="380BED3A">
                <wp:simplePos x="0" y="0"/>
                <wp:positionH relativeFrom="column">
                  <wp:posOffset>3810000</wp:posOffset>
                </wp:positionH>
                <wp:positionV relativeFrom="paragraph">
                  <wp:posOffset>7620</wp:posOffset>
                </wp:positionV>
                <wp:extent cx="2956560" cy="86715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8671560"/>
                        </a:xfrm>
                        <a:prstGeom prst="rect">
                          <a:avLst/>
                        </a:prstGeom>
                        <a:solidFill>
                          <a:srgbClr val="1A4999"/>
                        </a:solidFill>
                        <a:ln w="9525">
                          <a:noFill/>
                          <a:miter lim="800000"/>
                          <a:headEnd/>
                          <a:tailEnd/>
                        </a:ln>
                      </wps:spPr>
                      <wps:txbx>
                        <w:txbxContent>
                          <w:p w14:paraId="69CFF938" w14:textId="77777777" w:rsidR="00D45752" w:rsidRPr="00181B08" w:rsidRDefault="00D45752" w:rsidP="00D84412">
                            <w:pPr>
                              <w:rPr>
                                <w:b/>
                                <w:color w:val="FFFFFF" w:themeColor="background1"/>
                                <w:sz w:val="22"/>
                                <w:szCs w:val="22"/>
                              </w:rPr>
                            </w:pPr>
                            <w:r w:rsidRPr="00181B08">
                              <w:rPr>
                                <w:b/>
                                <w:color w:val="FFFFFF" w:themeColor="background1"/>
                                <w:sz w:val="22"/>
                                <w:szCs w:val="22"/>
                              </w:rPr>
                              <w:t xml:space="preserve"> </w:t>
                            </w:r>
                          </w:p>
                          <w:p w14:paraId="6A98CB58" w14:textId="77777777" w:rsidR="00D45752" w:rsidRPr="00181B08" w:rsidRDefault="00D45752" w:rsidP="00D84412">
                            <w:pPr>
                              <w:rPr>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margin-left:300pt;margin-top:.6pt;width:232.8pt;height:682.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" fillcolor="#1a4999" stroked="f">
                <v:textbox>
                  <w:txbxContent>
                    <w:p w14:paraId="69CFF938" w14:textId="77777777" w:rsidR="008A4F11" w:rsidRPr="00181B08" w:rsidRDefault="008A4F11" w:rsidP="00D84412">
                      <w:pPr>
                        <w:rPr>
                          <w:b/>
                          <w:color w:val="FFFFFF" w:themeColor="background1"/>
                          <w:sz w:val="22"/>
                          <w:szCs w:val="22"/>
                        </w:rPr>
                      </w:pPr>
                      <w:r w:rsidRPr="00181B08">
                        <w:rPr>
                          <w:b/>
                          <w:color w:val="FFFFFF" w:themeColor="background1"/>
                          <w:sz w:val="22"/>
                          <w:szCs w:val="22"/>
                        </w:rPr>
                        <w:t xml:space="preserve"> </w:t>
                      </w:r>
                    </w:p>
                    <w:p w14:paraId="6A98CB58" w14:textId="77777777" w:rsidR="008A4F11" w:rsidRPr="00181B08" w:rsidRDefault="008A4F11" w:rsidP="00D84412">
                      <w:pPr>
                        <w:rPr>
                          <w:color w:val="FFFFFF" w:themeColor="background1"/>
                          <w:sz w:val="22"/>
                          <w:szCs w:val="22"/>
                        </w:rPr>
                      </w:pPr>
                    </w:p>
                  </w:txbxContent>
                </v:textbox>
                <w10:wrap type="square"/>
              </v:shape>
            </w:pict>
          </mc:Fallback>
        </mc:AlternateContent>
      </w:r>
      <w:r w:rsidR="00D84412">
        <w:t>Benefits of SPONSORING Goodwill Conference</w:t>
      </w:r>
      <w:r w:rsidR="00902C07">
        <w:t>S</w:t>
      </w:r>
      <w:bookmarkEnd w:id="10"/>
      <w:bookmarkEnd w:id="11"/>
      <w:r w:rsidR="00D84412">
        <w:t xml:space="preserve"> </w:t>
      </w:r>
    </w:p>
    <w:p w14:paraId="4B6247F8" w14:textId="0C5EE473" w:rsidR="00D84412" w:rsidRPr="00E82D9B" w:rsidRDefault="00D84412" w:rsidP="00D84412">
      <w:pPr>
        <w:pStyle w:val="Heading3"/>
      </w:pPr>
      <w:r>
        <w:br/>
      </w:r>
      <w:bookmarkStart w:id="12" w:name="_Toc312922017"/>
      <w:r>
        <w:t>Build R</w:t>
      </w:r>
      <w:r w:rsidRPr="00E82D9B">
        <w:t xml:space="preserve">elationships </w:t>
      </w:r>
      <w:r w:rsidRPr="00487AE9">
        <w:t xml:space="preserve">and </w:t>
      </w:r>
      <w:r>
        <w:br/>
      </w:r>
      <w:r w:rsidRPr="00487AE9">
        <w:t>Market Your Organization</w:t>
      </w:r>
      <w:bookmarkEnd w:id="12"/>
    </w:p>
    <w:p w14:paraId="146FC079" w14:textId="23955EC8" w:rsidR="00D84412" w:rsidRDefault="00D84412" w:rsidP="00D84412">
      <w:r>
        <w:rPr>
          <w:noProof/>
        </w:rPr>
        <w:drawing>
          <wp:anchor distT="91440" distB="91440" distL="182880" distR="182880" simplePos="0" relativeHeight="251703296" behindDoc="0" locked="0" layoutInCell="1" allowOverlap="1" wp14:anchorId="091DEDAF" wp14:editId="0B9C21C4">
            <wp:simplePos x="0" y="0"/>
            <wp:positionH relativeFrom="margin">
              <wp:posOffset>3636010</wp:posOffset>
            </wp:positionH>
            <wp:positionV relativeFrom="paragraph">
              <wp:posOffset>991870</wp:posOffset>
            </wp:positionV>
            <wp:extent cx="2879090" cy="1983740"/>
            <wp:effectExtent l="25400" t="25400" r="16510" b="22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oodwill brand.jpg"/>
                    <pic:cNvPicPr/>
                  </pic:nvPicPr>
                  <pic:blipFill>
                    <a:blip r:embed="rId17">
                      <a:extLst>
                        <a:ext uri="{28A0092B-C50C-407E-A947-70E740481C1C}">
                          <a14:useLocalDpi xmlns:a14="http://schemas.microsoft.com/office/drawing/2010/main" val="0"/>
                        </a:ext>
                      </a:extLst>
                    </a:blip>
                    <a:stretch>
                      <a:fillRect/>
                    </a:stretch>
                  </pic:blipFill>
                  <pic:spPr>
                    <a:xfrm>
                      <a:off x="0" y="0"/>
                      <a:ext cx="2879090" cy="1983740"/>
                    </a:xfrm>
                    <a:prstGeom prst="rect">
                      <a:avLst/>
                    </a:prstGeom>
                    <a:ln w="6350">
                      <a:solidFill>
                        <a:schemeClr val="accent1">
                          <a:shade val="50000"/>
                        </a:schemeClr>
                      </a:solidFill>
                    </a:ln>
                  </pic:spPr>
                </pic:pic>
              </a:graphicData>
            </a:graphic>
            <wp14:sizeRelH relativeFrom="page">
              <wp14:pctWidth>0</wp14:pctWidth>
            </wp14:sizeRelH>
            <wp14:sizeRelV relativeFrom="page">
              <wp14:pctHeight>0</wp14:pctHeight>
            </wp14:sizeRelV>
          </wp:anchor>
        </w:drawing>
      </w:r>
      <w:r>
        <w:t xml:space="preserve">By </w:t>
      </w:r>
      <w:r w:rsidR="00D852D0">
        <w:t>sponsoring</w:t>
      </w:r>
      <w:r w:rsidR="00902C07">
        <w:t xml:space="preserve"> Goodwill conferences,</w:t>
      </w:r>
      <w:r>
        <w:t xml:space="preserve"> </w:t>
      </w:r>
      <w:r w:rsidRPr="00162051">
        <w:t>you participat</w:t>
      </w:r>
      <w:r>
        <w:t>e</w:t>
      </w:r>
      <w:r w:rsidRPr="00162051">
        <w:t xml:space="preserve"> in valuable networking opportunit</w:t>
      </w:r>
      <w:r w:rsidR="00902C07">
        <w:t>ies</w:t>
      </w:r>
      <w:r w:rsidRPr="00162051">
        <w:t xml:space="preserve"> that allow you to personally introduce yourself to potential customers, build upon your standing relationships, demons</w:t>
      </w:r>
      <w:r>
        <w:t xml:space="preserve">trate industry innovations </w:t>
      </w:r>
      <w:r w:rsidRPr="00162051">
        <w:t xml:space="preserve">and distribute samples of your products. </w:t>
      </w:r>
      <w:r w:rsidR="00D852D0">
        <w:t>Additionally</w:t>
      </w:r>
      <w:r w:rsidR="00902C07">
        <w:t>,</w:t>
      </w:r>
      <w:r w:rsidR="00D852D0">
        <w:t xml:space="preserve"> sponsorship of Goodwill conferences is the only way to network with Goodwill’s C-level staff.</w:t>
      </w:r>
    </w:p>
    <w:p w14:paraId="1E37B175" w14:textId="77777777" w:rsidR="00D84412" w:rsidRPr="00E82D9B" w:rsidRDefault="00D84412" w:rsidP="00D84412">
      <w:pPr>
        <w:pStyle w:val="Heading3"/>
      </w:pPr>
      <w:bookmarkStart w:id="13" w:name="_Toc312922018"/>
      <w:r w:rsidRPr="00E82D9B">
        <w:t>Align w</w:t>
      </w:r>
      <w:r>
        <w:t>ith the Goodwill B</w:t>
      </w:r>
      <w:r w:rsidRPr="00E82D9B">
        <w:t>rand</w:t>
      </w:r>
      <w:bookmarkEnd w:id="13"/>
      <w:r w:rsidRPr="00E82D9B">
        <w:t xml:space="preserve"> </w:t>
      </w:r>
    </w:p>
    <w:p w14:paraId="599FA4A0" w14:textId="502314DF" w:rsidR="00D84412" w:rsidRDefault="00902C07" w:rsidP="00D84412">
      <w:r>
        <w:rPr>
          <w:noProof/>
        </w:rPr>
        <w:drawing>
          <wp:anchor distT="0" distB="182880" distL="114300" distR="114300" simplePos="0" relativeHeight="251704320" behindDoc="0" locked="0" layoutInCell="1" allowOverlap="1" wp14:anchorId="5124060D" wp14:editId="3B432CF5">
            <wp:simplePos x="0" y="0"/>
            <wp:positionH relativeFrom="column">
              <wp:posOffset>3629025</wp:posOffset>
            </wp:positionH>
            <wp:positionV relativeFrom="paragraph">
              <wp:posOffset>1454785</wp:posOffset>
            </wp:positionV>
            <wp:extent cx="2870835" cy="1908810"/>
            <wp:effectExtent l="25400" t="25400" r="24765" b="215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2c02097e4438bd2f2f3fe4a6a3ab0e1_XL.jpg"/>
                    <pic:cNvPicPr/>
                  </pic:nvPicPr>
                  <pic:blipFill>
                    <a:blip r:embed="rId18">
                      <a:extLst>
                        <a:ext uri="{28A0092B-C50C-407E-A947-70E740481C1C}">
                          <a14:useLocalDpi xmlns:a14="http://schemas.microsoft.com/office/drawing/2010/main" val="0"/>
                        </a:ext>
                      </a:extLst>
                    </a:blip>
                    <a:stretch>
                      <a:fillRect/>
                    </a:stretch>
                  </pic:blipFill>
                  <pic:spPr>
                    <a:xfrm>
                      <a:off x="0" y="0"/>
                      <a:ext cx="2870835" cy="1908810"/>
                    </a:xfrm>
                    <a:prstGeom prst="rect">
                      <a:avLst/>
                    </a:prstGeom>
                    <a:ln w="6350">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D84412" w:rsidRPr="00162051">
        <w:t>When you work with Goodwill, you form a bond with the second largest nonprofit organization in the United States</w:t>
      </w:r>
      <w:r w:rsidR="00D84412">
        <w:t>, one of America’s top 25 inspiring companies</w:t>
      </w:r>
      <w:r w:rsidR="00D84412" w:rsidRPr="00162051">
        <w:t xml:space="preserve"> (</w:t>
      </w:r>
      <w:r w:rsidR="00D84412" w:rsidRPr="00F90F88">
        <w:t>Forbes</w:t>
      </w:r>
      <w:r w:rsidR="00D84412" w:rsidRPr="00162051">
        <w:t>)</w:t>
      </w:r>
      <w:r w:rsidR="00D84412">
        <w:t xml:space="preserve"> and </w:t>
      </w:r>
      <w:r w:rsidR="00D84412" w:rsidRPr="00162051">
        <w:t>one of the nation’s top five most valuable and recognized nonprofit brands (</w:t>
      </w:r>
      <w:r w:rsidR="00D84412" w:rsidRPr="00F90F88">
        <w:t>Cone LLC</w:t>
      </w:r>
      <w:r w:rsidR="00D84412">
        <w:t>)</w:t>
      </w:r>
      <w:r w:rsidR="00D84412" w:rsidRPr="00162051">
        <w:t>. Aligning with such a powerful brand and household name allows your organization to expand its sales revenue and reach audiences it may otherwise leave untapped.</w:t>
      </w:r>
    </w:p>
    <w:p w14:paraId="5C7B8722" w14:textId="127C9314" w:rsidR="00D84412" w:rsidRPr="00E82D9B" w:rsidRDefault="00D84412" w:rsidP="00D84412">
      <w:pPr>
        <w:pStyle w:val="Heading3"/>
      </w:pPr>
      <w:bookmarkStart w:id="14" w:name="_Toc312922019"/>
      <w:r>
        <w:t>Change Lives</w:t>
      </w:r>
      <w:bookmarkEnd w:id="14"/>
    </w:p>
    <w:p w14:paraId="09FC0A9B" w14:textId="388ABC56" w:rsidR="00D84412" w:rsidRDefault="00D84412" w:rsidP="00D84412">
      <w:r w:rsidRPr="00162051">
        <w:t xml:space="preserve">Partnering with Goodwill makes great business sense and helps improve the lives of people in the communities where you live and work. Goodwill generates opportunities for people to achieve economic stability and build strong families and vibrant communities by offering job training, employment placement services and other community-based programs for people who have disabilities, </w:t>
      </w:r>
      <w:r>
        <w:t xml:space="preserve">those who </w:t>
      </w:r>
      <w:r w:rsidRPr="00162051">
        <w:t xml:space="preserve">lack </w:t>
      </w:r>
      <w:r>
        <w:t xml:space="preserve">education or job experience, and individuals who </w:t>
      </w:r>
      <w:r w:rsidRPr="00162051">
        <w:t>face other challenges</w:t>
      </w:r>
      <w:r>
        <w:t xml:space="preserve"> to gaining and maintaining employment</w:t>
      </w:r>
      <w:r w:rsidRPr="00162051">
        <w:t xml:space="preserve">. By working with Goodwill, you </w:t>
      </w:r>
      <w:r>
        <w:t>help create jobs</w:t>
      </w:r>
      <w:r w:rsidRPr="00162051">
        <w:t>.</w:t>
      </w:r>
    </w:p>
    <w:p w14:paraId="77E01B86" w14:textId="4CC6BED5" w:rsidR="000454A3" w:rsidRPr="000454A3" w:rsidRDefault="00D84412" w:rsidP="00902C07">
      <w:pPr>
        <w:pStyle w:val="Heading2"/>
      </w:pPr>
      <w:r>
        <w:br w:type="page"/>
      </w:r>
    </w:p>
    <w:p w14:paraId="6B8CD6B1" w14:textId="33DE6EF4" w:rsidR="000454A3" w:rsidRDefault="0092267D" w:rsidP="002E11A1">
      <w:pPr>
        <w:pStyle w:val="Heading2"/>
      </w:pPr>
      <w:bookmarkStart w:id="15" w:name="_Toc312922020"/>
      <w:bookmarkStart w:id="16" w:name="_Toc313687769"/>
      <w:r>
        <w:lastRenderedPageBreak/>
        <w:t>Types of Sponsorships</w:t>
      </w:r>
      <w:bookmarkEnd w:id="15"/>
      <w:bookmarkEnd w:id="16"/>
    </w:p>
    <w:p w14:paraId="15153D9D" w14:textId="3461E17E" w:rsidR="002E11A1" w:rsidRDefault="002E11A1" w:rsidP="002E11A1">
      <w:pPr>
        <w:pStyle w:val="ListParagraph"/>
        <w:numPr>
          <w:ilvl w:val="0"/>
          <w:numId w:val="11"/>
        </w:numPr>
      </w:pPr>
      <w:r>
        <w:t xml:space="preserve">Annual </w:t>
      </w:r>
      <w:r w:rsidR="00902C07">
        <w:t>s</w:t>
      </w:r>
      <w:r>
        <w:t>ponsorship</w:t>
      </w:r>
      <w:r w:rsidR="00067C55">
        <w:t>s</w:t>
      </w:r>
    </w:p>
    <w:p w14:paraId="6AE96681" w14:textId="6E866F27" w:rsidR="002E11A1" w:rsidRDefault="002E11A1" w:rsidP="002E11A1">
      <w:pPr>
        <w:pStyle w:val="ListParagraph"/>
        <w:numPr>
          <w:ilvl w:val="0"/>
          <w:numId w:val="11"/>
        </w:numPr>
      </w:pPr>
      <w:r>
        <w:t>Event</w:t>
      </w:r>
      <w:r w:rsidR="002E05C7">
        <w:t xml:space="preserve"> </w:t>
      </w:r>
      <w:r w:rsidR="00902C07">
        <w:rPr>
          <w:rFonts w:cs="Arial"/>
        </w:rPr>
        <w:t>à</w:t>
      </w:r>
      <w:r w:rsidR="002E05C7">
        <w:t xml:space="preserve"> la carte</w:t>
      </w:r>
      <w:r>
        <w:t xml:space="preserve"> </w:t>
      </w:r>
      <w:r w:rsidR="00902C07">
        <w:t>s</w:t>
      </w:r>
      <w:r>
        <w:t>ponsorship</w:t>
      </w:r>
      <w:r w:rsidR="00067C55">
        <w:t>s</w:t>
      </w:r>
    </w:p>
    <w:p w14:paraId="170E6517" w14:textId="36631FD5" w:rsidR="002E11A1" w:rsidRDefault="002E11A1" w:rsidP="002E11A1">
      <w:pPr>
        <w:pStyle w:val="ListParagraph"/>
        <w:numPr>
          <w:ilvl w:val="0"/>
          <w:numId w:val="11"/>
        </w:numPr>
      </w:pPr>
      <w:r>
        <w:t xml:space="preserve">Campaign </w:t>
      </w:r>
      <w:r w:rsidR="00902C07">
        <w:t>s</w:t>
      </w:r>
      <w:r>
        <w:t>ponsorship</w:t>
      </w:r>
      <w:r w:rsidR="00067C55">
        <w:t>s</w:t>
      </w:r>
    </w:p>
    <w:p w14:paraId="1E48F182" w14:textId="05AA7720" w:rsidR="002E11A1" w:rsidRDefault="002E11A1" w:rsidP="002E11A1">
      <w:pPr>
        <w:pStyle w:val="ListParagraph"/>
        <w:numPr>
          <w:ilvl w:val="0"/>
          <w:numId w:val="11"/>
        </w:numPr>
      </w:pPr>
      <w:r>
        <w:t xml:space="preserve">In-kind </w:t>
      </w:r>
      <w:r w:rsidR="00902C07">
        <w:t>s</w:t>
      </w:r>
      <w:r>
        <w:t xml:space="preserve">upport </w:t>
      </w:r>
      <w:r w:rsidR="00902C07">
        <w:t>s</w:t>
      </w:r>
      <w:r>
        <w:t>ponsorship</w:t>
      </w:r>
      <w:r w:rsidR="00067C55">
        <w:t>s</w:t>
      </w:r>
      <w:r>
        <w:t xml:space="preserve"> at </w:t>
      </w:r>
      <w:r w:rsidR="00902C07">
        <w:t>e</w:t>
      </w:r>
      <w:r>
        <w:t>vent</w:t>
      </w:r>
      <w:r w:rsidR="00902C07">
        <w:t>s</w:t>
      </w:r>
    </w:p>
    <w:p w14:paraId="5EF6527F" w14:textId="50A7CC1E" w:rsidR="00AD04B9" w:rsidRDefault="00AD04B9" w:rsidP="00A73BA9">
      <w:pPr>
        <w:ind w:left="360"/>
      </w:pPr>
      <w:bookmarkStart w:id="17" w:name="_Toc312922021"/>
      <w:r>
        <w:t xml:space="preserve">To indicate interest in sponsorships, please email </w:t>
      </w:r>
      <w:hyperlink r:id="rId19" w:history="1">
        <w:r w:rsidRPr="00823A82">
          <w:rPr>
            <w:rStyle w:val="Hyperlink"/>
          </w:rPr>
          <w:t>naomi.iheme@goodwill.org</w:t>
        </w:r>
      </w:hyperlink>
      <w:r>
        <w:t xml:space="preserve">. </w:t>
      </w:r>
    </w:p>
    <w:p w14:paraId="6F65CD02" w14:textId="55331A26" w:rsidR="002E11A1" w:rsidRDefault="0092267D" w:rsidP="002E11A1">
      <w:pPr>
        <w:pStyle w:val="Heading3"/>
      </w:pPr>
      <w:r>
        <w:t>Annual Sponsorships</w:t>
      </w:r>
      <w:bookmarkEnd w:id="17"/>
    </w:p>
    <w:p w14:paraId="2F76BC31" w14:textId="70ECC42F" w:rsidR="002E11A1" w:rsidRDefault="002E11A1" w:rsidP="00CA4F3D">
      <w:pPr>
        <w:ind w:left="360"/>
      </w:pPr>
      <w:r w:rsidRPr="002E11A1">
        <w:t xml:space="preserve">Annual sponsorships offer year-long benefits </w:t>
      </w:r>
      <w:r w:rsidR="00C95F4C">
        <w:t>and</w:t>
      </w:r>
      <w:r w:rsidRPr="002E11A1">
        <w:t xml:space="preserve"> provide the highest level of exposure for organizations seeking to work with Goodwill</w:t>
      </w:r>
      <w:r>
        <w:t xml:space="preserve"> and its 165 community-based members. Annual </w:t>
      </w:r>
      <w:r w:rsidRPr="00944DE5">
        <w:t>sponsors</w:t>
      </w:r>
      <w:r>
        <w:t xml:space="preserve">hip packages vary </w:t>
      </w:r>
      <w:r w:rsidRPr="00944DE5">
        <w:t xml:space="preserve">depending on </w:t>
      </w:r>
      <w:r>
        <w:t>sponsorship level. Confirmations of annual sponsorships are subject to a GII internal committee vetting process and sponsorship terms are guided by a sponsorship contract. Annual sponsorships include:</w:t>
      </w:r>
    </w:p>
    <w:p w14:paraId="791E5E04" w14:textId="77777777" w:rsidR="002E11A1" w:rsidRDefault="002E11A1" w:rsidP="002E11A1">
      <w:pPr>
        <w:pStyle w:val="LightList-Accent51"/>
        <w:numPr>
          <w:ilvl w:val="0"/>
          <w:numId w:val="13"/>
        </w:numPr>
        <w:ind w:left="720" w:hanging="270"/>
      </w:pPr>
      <w:r w:rsidRPr="009E3019">
        <w:t>Presence at</w:t>
      </w:r>
      <w:r>
        <w:t xml:space="preserve"> </w:t>
      </w:r>
      <w:r w:rsidR="00C95F4C">
        <w:rPr>
          <w:bCs/>
        </w:rPr>
        <w:t>five</w:t>
      </w:r>
      <w:r>
        <w:rPr>
          <w:bCs/>
        </w:rPr>
        <w:t xml:space="preserve"> </w:t>
      </w:r>
      <w:r>
        <w:t>GII conferences.</w:t>
      </w:r>
    </w:p>
    <w:p w14:paraId="1D09C4D4" w14:textId="77777777" w:rsidR="002E11A1" w:rsidRDefault="002E11A1" w:rsidP="002E11A1">
      <w:pPr>
        <w:pStyle w:val="LightList-Accent51"/>
        <w:numPr>
          <w:ilvl w:val="0"/>
          <w:numId w:val="13"/>
        </w:numPr>
        <w:ind w:left="720" w:hanging="270"/>
      </w:pPr>
      <w:r>
        <w:t>Speaking opportunities at events</w:t>
      </w:r>
      <w:r w:rsidR="00C95F4C">
        <w:t>.</w:t>
      </w:r>
      <w:r>
        <w:t xml:space="preserve"> (</w:t>
      </w:r>
      <w:r w:rsidR="00C95F4C">
        <w:t>L</w:t>
      </w:r>
      <w:r>
        <w:t>imited to Platinum, Gold and Silver sponsorship levels only.</w:t>
      </w:r>
      <w:r w:rsidR="00C95F4C">
        <w:t>)</w:t>
      </w:r>
      <w:r>
        <w:t xml:space="preserve"> </w:t>
      </w:r>
    </w:p>
    <w:p w14:paraId="1AD0B8C8" w14:textId="77777777" w:rsidR="002E11A1" w:rsidRDefault="002E11A1" w:rsidP="002E11A1">
      <w:pPr>
        <w:pStyle w:val="LightList-Accent51"/>
        <w:numPr>
          <w:ilvl w:val="0"/>
          <w:numId w:val="13"/>
        </w:numPr>
        <w:ind w:left="720" w:hanging="270"/>
      </w:pPr>
      <w:r>
        <w:t>Exclusive access to event attendees via entertainment events, VIP seating and introductions.</w:t>
      </w:r>
    </w:p>
    <w:p w14:paraId="544D9A3C" w14:textId="77777777" w:rsidR="002E11A1" w:rsidRDefault="002E11A1" w:rsidP="002E11A1">
      <w:pPr>
        <w:pStyle w:val="LightList-Accent51"/>
        <w:numPr>
          <w:ilvl w:val="0"/>
          <w:numId w:val="13"/>
        </w:numPr>
        <w:ind w:left="720" w:hanging="270"/>
      </w:pPr>
      <w:r>
        <w:t xml:space="preserve">Prime tabletop or booth locations at GII conference exhibits. </w:t>
      </w:r>
      <w:r w:rsidR="009F0684">
        <w:br/>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430"/>
        <w:gridCol w:w="2430"/>
        <w:gridCol w:w="2430"/>
      </w:tblGrid>
      <w:tr w:rsidR="002E11A1" w:rsidRPr="00784883" w14:paraId="351B59E2" w14:textId="77777777" w:rsidTr="0092267D">
        <w:trPr>
          <w:jc w:val="center"/>
        </w:trPr>
        <w:tc>
          <w:tcPr>
            <w:tcW w:w="2430" w:type="dxa"/>
            <w:shd w:val="clear" w:color="auto" w:fill="0055A4"/>
          </w:tcPr>
          <w:p w14:paraId="4022D7DF" w14:textId="77777777" w:rsidR="002E11A1" w:rsidRPr="00784883" w:rsidRDefault="002E11A1" w:rsidP="0092267D">
            <w:pPr>
              <w:spacing w:before="80" w:after="80" w:line="240" w:lineRule="auto"/>
              <w:jc w:val="center"/>
              <w:rPr>
                <w:b/>
                <w:color w:val="FFFFFF"/>
                <w:sz w:val="18"/>
                <w:szCs w:val="18"/>
              </w:rPr>
            </w:pPr>
            <w:r w:rsidRPr="00784883">
              <w:rPr>
                <w:b/>
                <w:color w:val="FFFFFF"/>
                <w:sz w:val="18"/>
                <w:szCs w:val="18"/>
              </w:rPr>
              <w:t>Platinum</w:t>
            </w:r>
          </w:p>
        </w:tc>
        <w:tc>
          <w:tcPr>
            <w:tcW w:w="2430" w:type="dxa"/>
            <w:shd w:val="clear" w:color="auto" w:fill="0055A4"/>
          </w:tcPr>
          <w:p w14:paraId="13C06B51" w14:textId="77777777" w:rsidR="002E11A1" w:rsidRPr="00784883" w:rsidRDefault="002E11A1" w:rsidP="0092267D">
            <w:pPr>
              <w:spacing w:before="80" w:after="80" w:line="240" w:lineRule="auto"/>
              <w:jc w:val="center"/>
              <w:rPr>
                <w:b/>
                <w:color w:val="FFFFFF"/>
                <w:sz w:val="18"/>
                <w:szCs w:val="18"/>
              </w:rPr>
            </w:pPr>
            <w:r w:rsidRPr="00784883">
              <w:rPr>
                <w:b/>
                <w:color w:val="FFFFFF"/>
                <w:sz w:val="18"/>
                <w:szCs w:val="18"/>
              </w:rPr>
              <w:t>Gold</w:t>
            </w:r>
          </w:p>
        </w:tc>
        <w:tc>
          <w:tcPr>
            <w:tcW w:w="2430" w:type="dxa"/>
            <w:shd w:val="clear" w:color="auto" w:fill="0055A4"/>
          </w:tcPr>
          <w:p w14:paraId="57E1CC14" w14:textId="77777777" w:rsidR="002E11A1" w:rsidRPr="00784883" w:rsidRDefault="002E11A1" w:rsidP="0092267D">
            <w:pPr>
              <w:spacing w:before="80" w:after="80" w:line="240" w:lineRule="auto"/>
              <w:jc w:val="center"/>
              <w:rPr>
                <w:b/>
                <w:color w:val="FFFFFF"/>
                <w:sz w:val="18"/>
                <w:szCs w:val="18"/>
              </w:rPr>
            </w:pPr>
            <w:r w:rsidRPr="00784883">
              <w:rPr>
                <w:b/>
                <w:color w:val="FFFFFF"/>
                <w:sz w:val="18"/>
                <w:szCs w:val="18"/>
              </w:rPr>
              <w:t>Silver</w:t>
            </w:r>
          </w:p>
        </w:tc>
        <w:tc>
          <w:tcPr>
            <w:tcW w:w="2430" w:type="dxa"/>
            <w:shd w:val="clear" w:color="auto" w:fill="0055A4"/>
          </w:tcPr>
          <w:p w14:paraId="0C5F0A50" w14:textId="77777777" w:rsidR="002E11A1" w:rsidRPr="00784883" w:rsidRDefault="002E11A1" w:rsidP="0092267D">
            <w:pPr>
              <w:spacing w:before="80" w:after="80" w:line="240" w:lineRule="auto"/>
              <w:jc w:val="center"/>
              <w:rPr>
                <w:b/>
                <w:color w:val="FFFFFF"/>
                <w:sz w:val="18"/>
                <w:szCs w:val="18"/>
              </w:rPr>
            </w:pPr>
            <w:r w:rsidRPr="00784883">
              <w:rPr>
                <w:b/>
                <w:color w:val="FFFFFF"/>
                <w:sz w:val="18"/>
                <w:szCs w:val="18"/>
              </w:rPr>
              <w:t>Bronze</w:t>
            </w:r>
          </w:p>
        </w:tc>
      </w:tr>
      <w:tr w:rsidR="002E11A1" w:rsidRPr="00784883" w14:paraId="617CBDA2" w14:textId="77777777" w:rsidTr="0092267D">
        <w:trPr>
          <w:jc w:val="center"/>
        </w:trPr>
        <w:tc>
          <w:tcPr>
            <w:tcW w:w="2430" w:type="dxa"/>
            <w:shd w:val="clear" w:color="auto" w:fill="auto"/>
          </w:tcPr>
          <w:p w14:paraId="7553FD21" w14:textId="77777777" w:rsidR="002E11A1" w:rsidRPr="00784883" w:rsidRDefault="002E11A1" w:rsidP="0092267D">
            <w:pPr>
              <w:spacing w:before="80" w:after="80" w:line="240" w:lineRule="auto"/>
              <w:jc w:val="center"/>
              <w:rPr>
                <w:sz w:val="18"/>
                <w:szCs w:val="18"/>
              </w:rPr>
            </w:pPr>
            <w:r w:rsidRPr="00784883">
              <w:rPr>
                <w:sz w:val="18"/>
                <w:szCs w:val="18"/>
              </w:rPr>
              <w:t>5 Events</w:t>
            </w:r>
          </w:p>
        </w:tc>
        <w:tc>
          <w:tcPr>
            <w:tcW w:w="2430" w:type="dxa"/>
            <w:shd w:val="clear" w:color="auto" w:fill="auto"/>
          </w:tcPr>
          <w:p w14:paraId="3222C683" w14:textId="77777777" w:rsidR="002E11A1" w:rsidRPr="00784883" w:rsidRDefault="002E11A1" w:rsidP="0092267D">
            <w:pPr>
              <w:spacing w:before="80" w:after="80" w:line="240" w:lineRule="auto"/>
              <w:jc w:val="center"/>
              <w:rPr>
                <w:sz w:val="18"/>
                <w:szCs w:val="18"/>
              </w:rPr>
            </w:pPr>
            <w:r w:rsidRPr="00784883">
              <w:rPr>
                <w:sz w:val="18"/>
                <w:szCs w:val="18"/>
              </w:rPr>
              <w:t>5 Events</w:t>
            </w:r>
          </w:p>
        </w:tc>
        <w:tc>
          <w:tcPr>
            <w:tcW w:w="2430" w:type="dxa"/>
            <w:shd w:val="clear" w:color="auto" w:fill="auto"/>
          </w:tcPr>
          <w:p w14:paraId="7B265C3D" w14:textId="504E7ABB" w:rsidR="002E11A1" w:rsidRPr="00784883" w:rsidRDefault="008721A5" w:rsidP="0092267D">
            <w:pPr>
              <w:spacing w:before="80" w:after="80" w:line="240" w:lineRule="auto"/>
              <w:jc w:val="center"/>
              <w:rPr>
                <w:sz w:val="18"/>
                <w:szCs w:val="18"/>
              </w:rPr>
            </w:pPr>
            <w:r>
              <w:rPr>
                <w:sz w:val="18"/>
                <w:szCs w:val="18"/>
              </w:rPr>
              <w:t>5</w:t>
            </w:r>
            <w:r w:rsidRPr="00784883">
              <w:rPr>
                <w:sz w:val="18"/>
                <w:szCs w:val="18"/>
              </w:rPr>
              <w:t xml:space="preserve"> </w:t>
            </w:r>
            <w:r w:rsidR="002E11A1" w:rsidRPr="00784883">
              <w:rPr>
                <w:sz w:val="18"/>
                <w:szCs w:val="18"/>
              </w:rPr>
              <w:t>Events</w:t>
            </w:r>
          </w:p>
        </w:tc>
        <w:tc>
          <w:tcPr>
            <w:tcW w:w="2430" w:type="dxa"/>
            <w:shd w:val="clear" w:color="auto" w:fill="auto"/>
          </w:tcPr>
          <w:p w14:paraId="09AD8966" w14:textId="6DC73DFC" w:rsidR="002E11A1" w:rsidRPr="00784883" w:rsidRDefault="008721A5" w:rsidP="0092267D">
            <w:pPr>
              <w:spacing w:before="80" w:after="80" w:line="240" w:lineRule="auto"/>
              <w:jc w:val="center"/>
              <w:rPr>
                <w:sz w:val="18"/>
                <w:szCs w:val="18"/>
              </w:rPr>
            </w:pPr>
            <w:r>
              <w:rPr>
                <w:sz w:val="18"/>
                <w:szCs w:val="18"/>
              </w:rPr>
              <w:t>5</w:t>
            </w:r>
            <w:r w:rsidRPr="00784883">
              <w:rPr>
                <w:sz w:val="18"/>
                <w:szCs w:val="18"/>
              </w:rPr>
              <w:t xml:space="preserve"> </w:t>
            </w:r>
            <w:r w:rsidR="002E11A1" w:rsidRPr="00784883">
              <w:rPr>
                <w:sz w:val="18"/>
                <w:szCs w:val="18"/>
              </w:rPr>
              <w:t>Events</w:t>
            </w:r>
          </w:p>
        </w:tc>
      </w:tr>
      <w:tr w:rsidR="002E11A1" w:rsidRPr="00784883" w14:paraId="19A568DB" w14:textId="77777777" w:rsidTr="0092267D">
        <w:trPr>
          <w:jc w:val="center"/>
        </w:trPr>
        <w:tc>
          <w:tcPr>
            <w:tcW w:w="2430" w:type="dxa"/>
            <w:shd w:val="clear" w:color="auto" w:fill="auto"/>
          </w:tcPr>
          <w:p w14:paraId="0983D6CF" w14:textId="77777777" w:rsidR="002E11A1" w:rsidRPr="00784883" w:rsidRDefault="002E11A1" w:rsidP="0092267D">
            <w:pPr>
              <w:spacing w:before="80" w:after="80" w:line="240" w:lineRule="auto"/>
              <w:jc w:val="center"/>
              <w:rPr>
                <w:sz w:val="18"/>
                <w:szCs w:val="18"/>
              </w:rPr>
            </w:pPr>
            <w:r w:rsidRPr="00784883">
              <w:rPr>
                <w:sz w:val="18"/>
                <w:szCs w:val="18"/>
              </w:rPr>
              <w:t>$50,000</w:t>
            </w:r>
          </w:p>
        </w:tc>
        <w:tc>
          <w:tcPr>
            <w:tcW w:w="2430" w:type="dxa"/>
            <w:shd w:val="clear" w:color="auto" w:fill="auto"/>
          </w:tcPr>
          <w:p w14:paraId="21D46658" w14:textId="77777777" w:rsidR="002E11A1" w:rsidRPr="00784883" w:rsidRDefault="002E11A1" w:rsidP="0092267D">
            <w:pPr>
              <w:spacing w:before="80" w:after="80" w:line="240" w:lineRule="auto"/>
              <w:jc w:val="center"/>
              <w:rPr>
                <w:sz w:val="18"/>
                <w:szCs w:val="18"/>
              </w:rPr>
            </w:pPr>
            <w:r w:rsidRPr="00784883">
              <w:rPr>
                <w:sz w:val="18"/>
                <w:szCs w:val="18"/>
              </w:rPr>
              <w:t>$30,000</w:t>
            </w:r>
          </w:p>
        </w:tc>
        <w:tc>
          <w:tcPr>
            <w:tcW w:w="2430" w:type="dxa"/>
            <w:shd w:val="clear" w:color="auto" w:fill="auto"/>
          </w:tcPr>
          <w:p w14:paraId="6C66F8B6" w14:textId="77777777" w:rsidR="002E11A1" w:rsidRPr="00784883" w:rsidRDefault="002E11A1" w:rsidP="0092267D">
            <w:pPr>
              <w:spacing w:before="80" w:after="80" w:line="240" w:lineRule="auto"/>
              <w:jc w:val="center"/>
              <w:rPr>
                <w:sz w:val="18"/>
                <w:szCs w:val="18"/>
              </w:rPr>
            </w:pPr>
            <w:r w:rsidRPr="00784883">
              <w:rPr>
                <w:sz w:val="18"/>
                <w:szCs w:val="18"/>
              </w:rPr>
              <w:t>$20,000</w:t>
            </w:r>
          </w:p>
        </w:tc>
        <w:tc>
          <w:tcPr>
            <w:tcW w:w="2430" w:type="dxa"/>
            <w:shd w:val="clear" w:color="auto" w:fill="auto"/>
          </w:tcPr>
          <w:p w14:paraId="4560478B" w14:textId="77777777" w:rsidR="002E11A1" w:rsidRPr="00784883" w:rsidRDefault="002E11A1" w:rsidP="0092267D">
            <w:pPr>
              <w:spacing w:before="80" w:after="80" w:line="240" w:lineRule="auto"/>
              <w:jc w:val="center"/>
              <w:rPr>
                <w:sz w:val="18"/>
                <w:szCs w:val="18"/>
              </w:rPr>
            </w:pPr>
            <w:r w:rsidRPr="00784883">
              <w:rPr>
                <w:sz w:val="18"/>
                <w:szCs w:val="18"/>
              </w:rPr>
              <w:t>$10,000</w:t>
            </w:r>
          </w:p>
        </w:tc>
      </w:tr>
    </w:tbl>
    <w:p w14:paraId="3BED98F4" w14:textId="77777777" w:rsidR="00902C07" w:rsidRDefault="00902C07" w:rsidP="00D84412">
      <w:pPr>
        <w:pStyle w:val="Heading3"/>
      </w:pPr>
    </w:p>
    <w:p w14:paraId="13FC4F74" w14:textId="33101EDA" w:rsidR="002E11A1" w:rsidRDefault="0092267D" w:rsidP="00D84412">
      <w:pPr>
        <w:pStyle w:val="Heading3"/>
      </w:pPr>
      <w:bookmarkStart w:id="18" w:name="_Toc312922022"/>
      <w:r>
        <w:t xml:space="preserve">Event </w:t>
      </w:r>
      <w:r w:rsidR="00902C07">
        <w:rPr>
          <w:rFonts w:cs="Arial"/>
        </w:rPr>
        <w:t>À</w:t>
      </w:r>
      <w:r w:rsidR="002E05C7">
        <w:t xml:space="preserve"> La CARTE </w:t>
      </w:r>
      <w:r>
        <w:t>Sponsorship</w:t>
      </w:r>
      <w:r w:rsidR="00067C55">
        <w:t>s</w:t>
      </w:r>
      <w:bookmarkEnd w:id="18"/>
    </w:p>
    <w:p w14:paraId="5180DDBF" w14:textId="1A6F32B5" w:rsidR="002E11A1" w:rsidRDefault="002E11A1" w:rsidP="00C751DB">
      <w:pPr>
        <w:pStyle w:val="LightList-Accent51"/>
        <w:keepNext/>
        <w:keepLines/>
        <w:spacing w:line="300" w:lineRule="auto"/>
        <w:ind w:left="360"/>
      </w:pPr>
      <w:r w:rsidRPr="002E11A1">
        <w:t xml:space="preserve">Event </w:t>
      </w:r>
      <w:r w:rsidR="00C751DB">
        <w:t>s</w:t>
      </w:r>
      <w:r w:rsidRPr="002E11A1">
        <w:t>ponsorship</w:t>
      </w:r>
      <w:r w:rsidR="00C95F4C">
        <w:t>s</w:t>
      </w:r>
      <w:r w:rsidRPr="002E11A1">
        <w:t xml:space="preserve"> are designed for organizations interested in specific event exposure. Opportunities are conference specific and are limited in number. More opportunities </w:t>
      </w:r>
      <w:r w:rsidR="007B733D">
        <w:t xml:space="preserve">may </w:t>
      </w:r>
      <w:r w:rsidRPr="002E11A1">
        <w:t>become available close</w:t>
      </w:r>
      <w:r w:rsidR="00C95F4C">
        <w:t>r</w:t>
      </w:r>
      <w:r w:rsidRPr="002E11A1">
        <w:t xml:space="preserve"> to </w:t>
      </w:r>
      <w:r w:rsidR="00C95F4C">
        <w:t xml:space="preserve">the </w:t>
      </w:r>
      <w:r w:rsidRPr="002E11A1">
        <w:t>event. For the most updated</w:t>
      </w:r>
      <w:r>
        <w:t xml:space="preserve"> list of event sponsorship</w:t>
      </w:r>
      <w:r w:rsidRPr="005754F8">
        <w:t xml:space="preserve"> opportunities, </w:t>
      </w:r>
      <w:r>
        <w:t xml:space="preserve">detailed </w:t>
      </w:r>
      <w:r w:rsidRPr="005754F8">
        <w:t>descriptions,</w:t>
      </w:r>
      <w:r>
        <w:t xml:space="preserve"> pricing</w:t>
      </w:r>
      <w:r w:rsidR="007B733D">
        <w:t>,</w:t>
      </w:r>
      <w:r w:rsidRPr="005754F8">
        <w:t xml:space="preserve"> </w:t>
      </w:r>
      <w:r>
        <w:t xml:space="preserve">and </w:t>
      </w:r>
      <w:r w:rsidRPr="005754F8">
        <w:t>a</w:t>
      </w:r>
      <w:r>
        <w:t xml:space="preserve">d specifications and deadlines, </w:t>
      </w:r>
      <w:r w:rsidR="00AD04B9" w:rsidRPr="00D45752">
        <w:t>email</w:t>
      </w:r>
      <w:r w:rsidR="00AD04B9">
        <w:t xml:space="preserve"> </w:t>
      </w:r>
      <w:hyperlink r:id="rId20" w:history="1">
        <w:r w:rsidR="00D45752" w:rsidRPr="008569ED">
          <w:rPr>
            <w:rStyle w:val="Hyperlink"/>
          </w:rPr>
          <w:t>naomi.iheme@goodwill.org</w:t>
        </w:r>
      </w:hyperlink>
      <w:r w:rsidR="00D45752">
        <w:t xml:space="preserve">. </w:t>
      </w:r>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1922"/>
        <w:gridCol w:w="1809"/>
        <w:gridCol w:w="2234"/>
        <w:gridCol w:w="1787"/>
      </w:tblGrid>
      <w:tr w:rsidR="002E11A1" w:rsidRPr="00784883" w14:paraId="02241CE0" w14:textId="77777777" w:rsidTr="00C9709A">
        <w:trPr>
          <w:jc w:val="center"/>
        </w:trPr>
        <w:tc>
          <w:tcPr>
            <w:tcW w:w="1975" w:type="dxa"/>
            <w:shd w:val="clear" w:color="auto" w:fill="0055A4"/>
            <w:vAlign w:val="center"/>
          </w:tcPr>
          <w:p w14:paraId="57C7C299" w14:textId="77777777" w:rsidR="002E11A1" w:rsidRPr="00784883" w:rsidRDefault="002E11A1" w:rsidP="00C9709A">
            <w:pPr>
              <w:spacing w:after="0" w:line="240" w:lineRule="auto"/>
              <w:jc w:val="center"/>
              <w:rPr>
                <w:b/>
                <w:color w:val="FFFFFF"/>
                <w:sz w:val="18"/>
                <w:szCs w:val="18"/>
              </w:rPr>
            </w:pPr>
            <w:r>
              <w:rPr>
                <w:b/>
                <w:color w:val="FFFFFF"/>
                <w:sz w:val="18"/>
                <w:szCs w:val="18"/>
              </w:rPr>
              <w:t>Conference of Executives</w:t>
            </w:r>
          </w:p>
        </w:tc>
        <w:tc>
          <w:tcPr>
            <w:tcW w:w="1922" w:type="dxa"/>
            <w:shd w:val="clear" w:color="auto" w:fill="0055A4"/>
            <w:vAlign w:val="center"/>
          </w:tcPr>
          <w:p w14:paraId="25815C19" w14:textId="77777777" w:rsidR="002E11A1" w:rsidRPr="00784883" w:rsidRDefault="002E11A1" w:rsidP="00C9709A">
            <w:pPr>
              <w:spacing w:after="0" w:line="240" w:lineRule="auto"/>
              <w:jc w:val="center"/>
              <w:rPr>
                <w:b/>
                <w:color w:val="FFFFFF"/>
                <w:sz w:val="18"/>
                <w:szCs w:val="18"/>
              </w:rPr>
            </w:pPr>
            <w:r>
              <w:rPr>
                <w:b/>
                <w:color w:val="FFFFFF"/>
                <w:sz w:val="18"/>
                <w:szCs w:val="18"/>
              </w:rPr>
              <w:t>Spring Conference</w:t>
            </w:r>
          </w:p>
        </w:tc>
        <w:tc>
          <w:tcPr>
            <w:tcW w:w="1809" w:type="dxa"/>
            <w:shd w:val="clear" w:color="auto" w:fill="0055A4"/>
            <w:vAlign w:val="center"/>
          </w:tcPr>
          <w:p w14:paraId="6EB6EFDD" w14:textId="4C849844" w:rsidR="002E11A1" w:rsidRDefault="002E11A1" w:rsidP="00C9709A">
            <w:pPr>
              <w:spacing w:after="0" w:line="240" w:lineRule="auto"/>
              <w:jc w:val="center"/>
              <w:rPr>
                <w:b/>
                <w:color w:val="FFFFFF"/>
                <w:sz w:val="18"/>
                <w:szCs w:val="18"/>
              </w:rPr>
            </w:pPr>
            <w:r>
              <w:rPr>
                <w:b/>
                <w:color w:val="FFFFFF"/>
                <w:sz w:val="18"/>
                <w:szCs w:val="18"/>
              </w:rPr>
              <w:t>Delegate</w:t>
            </w:r>
          </w:p>
          <w:p w14:paraId="7B1CE7BE" w14:textId="77777777" w:rsidR="002E11A1" w:rsidRPr="00784883" w:rsidRDefault="002E11A1" w:rsidP="00C9709A">
            <w:pPr>
              <w:spacing w:after="0" w:line="240" w:lineRule="auto"/>
              <w:jc w:val="center"/>
              <w:rPr>
                <w:b/>
                <w:color w:val="FFFFFF"/>
                <w:sz w:val="18"/>
                <w:szCs w:val="18"/>
              </w:rPr>
            </w:pPr>
            <w:r>
              <w:rPr>
                <w:b/>
                <w:color w:val="FFFFFF"/>
                <w:sz w:val="18"/>
                <w:szCs w:val="18"/>
              </w:rPr>
              <w:t>Assembly</w:t>
            </w:r>
          </w:p>
        </w:tc>
        <w:tc>
          <w:tcPr>
            <w:tcW w:w="2234" w:type="dxa"/>
            <w:shd w:val="clear" w:color="auto" w:fill="0055A4"/>
            <w:vAlign w:val="center"/>
          </w:tcPr>
          <w:p w14:paraId="1EF36AF9" w14:textId="77777777" w:rsidR="002E11A1" w:rsidRDefault="002E11A1" w:rsidP="00C9709A">
            <w:pPr>
              <w:spacing w:after="0" w:line="240" w:lineRule="auto"/>
              <w:jc w:val="center"/>
              <w:rPr>
                <w:b/>
                <w:color w:val="FFFFFF"/>
                <w:sz w:val="18"/>
                <w:szCs w:val="18"/>
              </w:rPr>
            </w:pPr>
            <w:r>
              <w:rPr>
                <w:b/>
                <w:color w:val="FFFFFF"/>
                <w:sz w:val="18"/>
                <w:szCs w:val="18"/>
              </w:rPr>
              <w:t>Summer</w:t>
            </w:r>
          </w:p>
          <w:p w14:paraId="7B5B8B2D" w14:textId="77777777" w:rsidR="002E11A1" w:rsidRPr="00784883" w:rsidRDefault="002E11A1" w:rsidP="00C9709A">
            <w:pPr>
              <w:spacing w:after="0" w:line="240" w:lineRule="auto"/>
              <w:jc w:val="center"/>
              <w:rPr>
                <w:b/>
                <w:color w:val="FFFFFF"/>
                <w:sz w:val="18"/>
                <w:szCs w:val="18"/>
              </w:rPr>
            </w:pPr>
            <w:r>
              <w:rPr>
                <w:b/>
                <w:color w:val="FFFFFF"/>
                <w:sz w:val="18"/>
                <w:szCs w:val="18"/>
              </w:rPr>
              <w:t>Conference</w:t>
            </w:r>
          </w:p>
        </w:tc>
        <w:tc>
          <w:tcPr>
            <w:tcW w:w="1787" w:type="dxa"/>
            <w:shd w:val="clear" w:color="auto" w:fill="0055A4"/>
            <w:vAlign w:val="center"/>
          </w:tcPr>
          <w:p w14:paraId="01F72A73" w14:textId="3CEDB70C" w:rsidR="002E11A1" w:rsidRPr="00784883" w:rsidRDefault="002E11A1" w:rsidP="00C9709A">
            <w:pPr>
              <w:spacing w:after="0" w:line="240" w:lineRule="auto"/>
              <w:jc w:val="center"/>
              <w:rPr>
                <w:b/>
                <w:color w:val="FFFFFF"/>
                <w:sz w:val="18"/>
                <w:szCs w:val="18"/>
              </w:rPr>
            </w:pPr>
            <w:r>
              <w:rPr>
                <w:b/>
                <w:color w:val="FFFFFF"/>
                <w:sz w:val="18"/>
                <w:szCs w:val="18"/>
              </w:rPr>
              <w:t xml:space="preserve">Goodwill Loss Prevention </w:t>
            </w:r>
            <w:r w:rsidR="00C751DB">
              <w:rPr>
                <w:b/>
                <w:color w:val="FFFFFF"/>
                <w:sz w:val="18"/>
                <w:szCs w:val="18"/>
              </w:rPr>
              <w:t xml:space="preserve">and </w:t>
            </w:r>
            <w:r>
              <w:rPr>
                <w:b/>
                <w:color w:val="FFFFFF"/>
                <w:sz w:val="18"/>
                <w:szCs w:val="18"/>
              </w:rPr>
              <w:t>Safety</w:t>
            </w:r>
          </w:p>
        </w:tc>
      </w:tr>
      <w:tr w:rsidR="002E11A1" w:rsidRPr="00784883" w14:paraId="4F480670" w14:textId="77777777" w:rsidTr="0092267D">
        <w:trPr>
          <w:jc w:val="center"/>
        </w:trPr>
        <w:tc>
          <w:tcPr>
            <w:tcW w:w="1975" w:type="dxa"/>
            <w:shd w:val="clear" w:color="auto" w:fill="auto"/>
          </w:tcPr>
          <w:p w14:paraId="3E747F77" w14:textId="77777777" w:rsidR="002E11A1" w:rsidRDefault="002E11A1" w:rsidP="00C9709A">
            <w:pPr>
              <w:spacing w:after="0" w:line="240" w:lineRule="auto"/>
              <w:jc w:val="center"/>
              <w:rPr>
                <w:sz w:val="18"/>
                <w:szCs w:val="18"/>
              </w:rPr>
            </w:pPr>
            <w:r>
              <w:rPr>
                <w:sz w:val="18"/>
                <w:szCs w:val="18"/>
              </w:rPr>
              <w:t xml:space="preserve">Speaker </w:t>
            </w:r>
          </w:p>
          <w:p w14:paraId="164ACAA6" w14:textId="77777777" w:rsidR="002E11A1" w:rsidRPr="00784883" w:rsidRDefault="002E11A1" w:rsidP="00C9709A">
            <w:pPr>
              <w:spacing w:after="0" w:line="240" w:lineRule="auto"/>
              <w:jc w:val="center"/>
              <w:rPr>
                <w:sz w:val="18"/>
                <w:szCs w:val="18"/>
              </w:rPr>
            </w:pPr>
            <w:r>
              <w:rPr>
                <w:sz w:val="18"/>
                <w:szCs w:val="18"/>
              </w:rPr>
              <w:t>Sponsorship</w:t>
            </w:r>
          </w:p>
        </w:tc>
        <w:tc>
          <w:tcPr>
            <w:tcW w:w="1922" w:type="dxa"/>
          </w:tcPr>
          <w:p w14:paraId="4E4D0D02" w14:textId="77777777" w:rsidR="002E11A1" w:rsidRPr="00784883" w:rsidRDefault="002E11A1" w:rsidP="00C9709A">
            <w:pPr>
              <w:spacing w:after="0" w:line="240" w:lineRule="auto"/>
              <w:jc w:val="center"/>
              <w:rPr>
                <w:sz w:val="18"/>
                <w:szCs w:val="18"/>
              </w:rPr>
            </w:pPr>
            <w:r>
              <w:rPr>
                <w:sz w:val="18"/>
                <w:szCs w:val="18"/>
              </w:rPr>
              <w:t>Speaker Sponsorship</w:t>
            </w:r>
          </w:p>
        </w:tc>
        <w:tc>
          <w:tcPr>
            <w:tcW w:w="1809" w:type="dxa"/>
            <w:shd w:val="clear" w:color="auto" w:fill="auto"/>
          </w:tcPr>
          <w:p w14:paraId="7CF8E33C" w14:textId="77777777" w:rsidR="002E11A1" w:rsidRDefault="002E11A1" w:rsidP="00C9709A">
            <w:pPr>
              <w:spacing w:after="0" w:line="240" w:lineRule="auto"/>
              <w:jc w:val="center"/>
              <w:rPr>
                <w:sz w:val="18"/>
                <w:szCs w:val="18"/>
              </w:rPr>
            </w:pPr>
            <w:r>
              <w:rPr>
                <w:sz w:val="18"/>
                <w:szCs w:val="18"/>
              </w:rPr>
              <w:t xml:space="preserve">Speaker </w:t>
            </w:r>
          </w:p>
          <w:p w14:paraId="73326902" w14:textId="77777777" w:rsidR="002E11A1" w:rsidRPr="00784883" w:rsidRDefault="002E11A1" w:rsidP="00C9709A">
            <w:pPr>
              <w:spacing w:after="0" w:line="240" w:lineRule="auto"/>
              <w:jc w:val="center"/>
              <w:rPr>
                <w:sz w:val="18"/>
                <w:szCs w:val="18"/>
              </w:rPr>
            </w:pPr>
            <w:r>
              <w:rPr>
                <w:sz w:val="18"/>
                <w:szCs w:val="18"/>
              </w:rPr>
              <w:t>Sponsorship</w:t>
            </w:r>
          </w:p>
        </w:tc>
        <w:tc>
          <w:tcPr>
            <w:tcW w:w="2234" w:type="dxa"/>
            <w:shd w:val="clear" w:color="auto" w:fill="auto"/>
          </w:tcPr>
          <w:p w14:paraId="6FF36770" w14:textId="77777777" w:rsidR="002E11A1" w:rsidRDefault="002E11A1" w:rsidP="00C9709A">
            <w:pPr>
              <w:spacing w:after="0" w:line="240" w:lineRule="auto"/>
              <w:jc w:val="center"/>
              <w:rPr>
                <w:sz w:val="18"/>
                <w:szCs w:val="18"/>
              </w:rPr>
            </w:pPr>
            <w:r>
              <w:rPr>
                <w:sz w:val="18"/>
                <w:szCs w:val="18"/>
              </w:rPr>
              <w:t xml:space="preserve">Speaker </w:t>
            </w:r>
          </w:p>
          <w:p w14:paraId="67D41B50" w14:textId="77777777" w:rsidR="002E11A1" w:rsidRPr="00784883" w:rsidRDefault="002E11A1" w:rsidP="00C9709A">
            <w:pPr>
              <w:spacing w:after="0" w:line="240" w:lineRule="auto"/>
              <w:jc w:val="center"/>
              <w:rPr>
                <w:sz w:val="18"/>
                <w:szCs w:val="18"/>
              </w:rPr>
            </w:pPr>
            <w:r>
              <w:rPr>
                <w:sz w:val="18"/>
                <w:szCs w:val="18"/>
              </w:rPr>
              <w:t>Sponsorship</w:t>
            </w:r>
          </w:p>
        </w:tc>
        <w:tc>
          <w:tcPr>
            <w:tcW w:w="1787" w:type="dxa"/>
            <w:shd w:val="clear" w:color="auto" w:fill="auto"/>
          </w:tcPr>
          <w:p w14:paraId="4F28ADFE" w14:textId="77777777" w:rsidR="002E11A1" w:rsidRDefault="002E11A1" w:rsidP="00C9709A">
            <w:pPr>
              <w:spacing w:after="0" w:line="240" w:lineRule="auto"/>
              <w:jc w:val="center"/>
              <w:rPr>
                <w:sz w:val="18"/>
                <w:szCs w:val="18"/>
              </w:rPr>
            </w:pPr>
            <w:r>
              <w:rPr>
                <w:sz w:val="18"/>
                <w:szCs w:val="18"/>
              </w:rPr>
              <w:t xml:space="preserve">Speaker </w:t>
            </w:r>
          </w:p>
          <w:p w14:paraId="66A7D29F" w14:textId="77777777" w:rsidR="002E11A1" w:rsidRPr="00784883" w:rsidRDefault="002E11A1" w:rsidP="00C9709A">
            <w:pPr>
              <w:spacing w:after="0" w:line="240" w:lineRule="auto"/>
              <w:jc w:val="center"/>
              <w:rPr>
                <w:sz w:val="18"/>
                <w:szCs w:val="18"/>
              </w:rPr>
            </w:pPr>
            <w:r>
              <w:rPr>
                <w:sz w:val="18"/>
                <w:szCs w:val="18"/>
              </w:rPr>
              <w:t>Sponsorship</w:t>
            </w:r>
          </w:p>
        </w:tc>
      </w:tr>
      <w:tr w:rsidR="002E11A1" w:rsidRPr="00784883" w14:paraId="295E3E2D" w14:textId="77777777" w:rsidTr="0092267D">
        <w:trPr>
          <w:jc w:val="center"/>
        </w:trPr>
        <w:tc>
          <w:tcPr>
            <w:tcW w:w="1975" w:type="dxa"/>
            <w:shd w:val="clear" w:color="auto" w:fill="auto"/>
          </w:tcPr>
          <w:p w14:paraId="192BC703" w14:textId="77777777" w:rsidR="002E11A1" w:rsidRDefault="002E11A1" w:rsidP="00C9709A">
            <w:pPr>
              <w:spacing w:after="0" w:line="240" w:lineRule="auto"/>
              <w:jc w:val="center"/>
              <w:rPr>
                <w:sz w:val="18"/>
                <w:szCs w:val="18"/>
              </w:rPr>
            </w:pPr>
            <w:r>
              <w:rPr>
                <w:sz w:val="18"/>
                <w:szCs w:val="18"/>
              </w:rPr>
              <w:t xml:space="preserve">Golf </w:t>
            </w:r>
          </w:p>
          <w:p w14:paraId="3F7E8D24" w14:textId="77777777" w:rsidR="002E11A1" w:rsidRPr="00784883" w:rsidRDefault="002E11A1" w:rsidP="00C9709A">
            <w:pPr>
              <w:spacing w:after="0" w:line="240" w:lineRule="auto"/>
              <w:jc w:val="center"/>
              <w:rPr>
                <w:sz w:val="18"/>
                <w:szCs w:val="18"/>
              </w:rPr>
            </w:pPr>
            <w:r>
              <w:rPr>
                <w:sz w:val="18"/>
                <w:szCs w:val="18"/>
              </w:rPr>
              <w:t>Sponsorship</w:t>
            </w:r>
          </w:p>
        </w:tc>
        <w:tc>
          <w:tcPr>
            <w:tcW w:w="1922" w:type="dxa"/>
          </w:tcPr>
          <w:p w14:paraId="74F969C1" w14:textId="77777777" w:rsidR="002E11A1" w:rsidRPr="00784883" w:rsidRDefault="002E11A1" w:rsidP="00C9709A">
            <w:pPr>
              <w:spacing w:after="0" w:line="240" w:lineRule="auto"/>
              <w:jc w:val="center"/>
              <w:rPr>
                <w:sz w:val="18"/>
                <w:szCs w:val="18"/>
              </w:rPr>
            </w:pPr>
            <w:r>
              <w:rPr>
                <w:sz w:val="18"/>
                <w:szCs w:val="18"/>
              </w:rPr>
              <w:t>Head Shot Sponsorship</w:t>
            </w:r>
          </w:p>
        </w:tc>
        <w:tc>
          <w:tcPr>
            <w:tcW w:w="1809" w:type="dxa"/>
            <w:shd w:val="clear" w:color="auto" w:fill="auto"/>
          </w:tcPr>
          <w:p w14:paraId="1F5AFC7D" w14:textId="77777777" w:rsidR="002E11A1" w:rsidRDefault="002E11A1" w:rsidP="00C9709A">
            <w:pPr>
              <w:spacing w:after="0" w:line="240" w:lineRule="auto"/>
              <w:jc w:val="center"/>
              <w:rPr>
                <w:sz w:val="18"/>
                <w:szCs w:val="18"/>
              </w:rPr>
            </w:pPr>
            <w:r>
              <w:rPr>
                <w:sz w:val="18"/>
                <w:szCs w:val="18"/>
              </w:rPr>
              <w:t xml:space="preserve">Golf </w:t>
            </w:r>
          </w:p>
          <w:p w14:paraId="00950621" w14:textId="77777777" w:rsidR="002E11A1" w:rsidRPr="00784883" w:rsidRDefault="002E11A1" w:rsidP="00C9709A">
            <w:pPr>
              <w:spacing w:after="0" w:line="240" w:lineRule="auto"/>
              <w:jc w:val="center"/>
              <w:rPr>
                <w:sz w:val="18"/>
                <w:szCs w:val="18"/>
              </w:rPr>
            </w:pPr>
            <w:r>
              <w:rPr>
                <w:sz w:val="18"/>
                <w:szCs w:val="18"/>
              </w:rPr>
              <w:t>Sponsorship</w:t>
            </w:r>
          </w:p>
        </w:tc>
        <w:tc>
          <w:tcPr>
            <w:tcW w:w="2234" w:type="dxa"/>
            <w:shd w:val="clear" w:color="auto" w:fill="auto"/>
          </w:tcPr>
          <w:p w14:paraId="7018D4BC" w14:textId="77777777" w:rsidR="002E11A1" w:rsidRDefault="002E11A1" w:rsidP="00C9709A">
            <w:pPr>
              <w:spacing w:after="0" w:line="240" w:lineRule="auto"/>
              <w:jc w:val="center"/>
              <w:rPr>
                <w:sz w:val="18"/>
                <w:szCs w:val="18"/>
              </w:rPr>
            </w:pPr>
            <w:r>
              <w:rPr>
                <w:sz w:val="18"/>
                <w:szCs w:val="18"/>
              </w:rPr>
              <w:t xml:space="preserve">Head Shot </w:t>
            </w:r>
          </w:p>
          <w:p w14:paraId="03A62BB5" w14:textId="77777777" w:rsidR="002E11A1" w:rsidRPr="00784883" w:rsidRDefault="002E11A1" w:rsidP="00C9709A">
            <w:pPr>
              <w:spacing w:after="0" w:line="240" w:lineRule="auto"/>
              <w:jc w:val="center"/>
              <w:rPr>
                <w:sz w:val="18"/>
                <w:szCs w:val="18"/>
              </w:rPr>
            </w:pPr>
            <w:r>
              <w:rPr>
                <w:sz w:val="18"/>
                <w:szCs w:val="18"/>
              </w:rPr>
              <w:t>Sponsorship</w:t>
            </w:r>
          </w:p>
        </w:tc>
        <w:tc>
          <w:tcPr>
            <w:tcW w:w="1787" w:type="dxa"/>
            <w:shd w:val="clear" w:color="auto" w:fill="auto"/>
          </w:tcPr>
          <w:p w14:paraId="18E78411" w14:textId="77777777" w:rsidR="002E11A1" w:rsidRDefault="002E11A1" w:rsidP="00C9709A">
            <w:pPr>
              <w:spacing w:after="0" w:line="240" w:lineRule="auto"/>
              <w:jc w:val="center"/>
              <w:rPr>
                <w:sz w:val="18"/>
                <w:szCs w:val="18"/>
              </w:rPr>
            </w:pPr>
            <w:r>
              <w:rPr>
                <w:sz w:val="18"/>
                <w:szCs w:val="18"/>
              </w:rPr>
              <w:t xml:space="preserve">Head Shot </w:t>
            </w:r>
          </w:p>
          <w:p w14:paraId="04C23454" w14:textId="77777777" w:rsidR="002E11A1" w:rsidRPr="00784883" w:rsidRDefault="002E11A1" w:rsidP="00C9709A">
            <w:pPr>
              <w:spacing w:after="0" w:line="240" w:lineRule="auto"/>
              <w:jc w:val="center"/>
              <w:rPr>
                <w:sz w:val="18"/>
                <w:szCs w:val="18"/>
              </w:rPr>
            </w:pPr>
            <w:r>
              <w:rPr>
                <w:sz w:val="18"/>
                <w:szCs w:val="18"/>
              </w:rPr>
              <w:t>Sponsorship</w:t>
            </w:r>
          </w:p>
        </w:tc>
      </w:tr>
      <w:tr w:rsidR="002E11A1" w:rsidRPr="00784883" w14:paraId="2EFC9568" w14:textId="77777777" w:rsidTr="0092267D">
        <w:trPr>
          <w:jc w:val="center"/>
        </w:trPr>
        <w:tc>
          <w:tcPr>
            <w:tcW w:w="1975" w:type="dxa"/>
            <w:shd w:val="clear" w:color="auto" w:fill="auto"/>
          </w:tcPr>
          <w:p w14:paraId="1F841F03" w14:textId="77777777" w:rsidR="002E11A1" w:rsidRDefault="002E11A1" w:rsidP="00C9709A">
            <w:pPr>
              <w:spacing w:after="0" w:line="240" w:lineRule="auto"/>
              <w:jc w:val="center"/>
              <w:rPr>
                <w:sz w:val="18"/>
                <w:szCs w:val="18"/>
              </w:rPr>
            </w:pPr>
            <w:r>
              <w:rPr>
                <w:sz w:val="18"/>
                <w:szCs w:val="18"/>
              </w:rPr>
              <w:t>Hotel Room</w:t>
            </w:r>
          </w:p>
          <w:p w14:paraId="2AA687B0" w14:textId="77777777" w:rsidR="002E11A1" w:rsidRDefault="002E11A1" w:rsidP="00C9709A">
            <w:pPr>
              <w:spacing w:after="0" w:line="240" w:lineRule="auto"/>
              <w:jc w:val="center"/>
              <w:rPr>
                <w:sz w:val="18"/>
                <w:szCs w:val="18"/>
              </w:rPr>
            </w:pPr>
            <w:r>
              <w:rPr>
                <w:sz w:val="18"/>
                <w:szCs w:val="18"/>
              </w:rPr>
              <w:t>Bag Drop</w:t>
            </w:r>
          </w:p>
        </w:tc>
        <w:tc>
          <w:tcPr>
            <w:tcW w:w="1922" w:type="dxa"/>
          </w:tcPr>
          <w:p w14:paraId="51B03D5C" w14:textId="77777777" w:rsidR="002E11A1" w:rsidRDefault="002E11A1" w:rsidP="00C9709A">
            <w:pPr>
              <w:spacing w:after="0" w:line="240" w:lineRule="auto"/>
              <w:jc w:val="center"/>
              <w:rPr>
                <w:sz w:val="18"/>
                <w:szCs w:val="18"/>
              </w:rPr>
            </w:pPr>
            <w:r>
              <w:rPr>
                <w:sz w:val="18"/>
                <w:szCs w:val="18"/>
              </w:rPr>
              <w:t xml:space="preserve">Hotel Room </w:t>
            </w:r>
          </w:p>
          <w:p w14:paraId="712EC4C4" w14:textId="77777777" w:rsidR="002E11A1" w:rsidRPr="00784883" w:rsidRDefault="002E11A1" w:rsidP="00C9709A">
            <w:pPr>
              <w:spacing w:after="0" w:line="240" w:lineRule="auto"/>
              <w:jc w:val="center"/>
              <w:rPr>
                <w:sz w:val="18"/>
                <w:szCs w:val="18"/>
              </w:rPr>
            </w:pPr>
            <w:r>
              <w:rPr>
                <w:sz w:val="18"/>
                <w:szCs w:val="18"/>
              </w:rPr>
              <w:t>Bag Drop</w:t>
            </w:r>
          </w:p>
        </w:tc>
        <w:tc>
          <w:tcPr>
            <w:tcW w:w="1809" w:type="dxa"/>
            <w:shd w:val="clear" w:color="auto" w:fill="auto"/>
          </w:tcPr>
          <w:p w14:paraId="2A3F84F2" w14:textId="77777777" w:rsidR="002E11A1" w:rsidRDefault="002E11A1" w:rsidP="00C9709A">
            <w:pPr>
              <w:spacing w:after="0" w:line="240" w:lineRule="auto"/>
              <w:jc w:val="center"/>
              <w:rPr>
                <w:sz w:val="18"/>
                <w:szCs w:val="18"/>
              </w:rPr>
            </w:pPr>
            <w:r>
              <w:rPr>
                <w:sz w:val="18"/>
                <w:szCs w:val="18"/>
              </w:rPr>
              <w:t>Hotel Room</w:t>
            </w:r>
          </w:p>
          <w:p w14:paraId="61DC0790" w14:textId="77777777" w:rsidR="002E11A1" w:rsidRDefault="002E11A1" w:rsidP="00C9709A">
            <w:pPr>
              <w:spacing w:after="0" w:line="240" w:lineRule="auto"/>
              <w:jc w:val="center"/>
              <w:rPr>
                <w:sz w:val="18"/>
                <w:szCs w:val="18"/>
              </w:rPr>
            </w:pPr>
            <w:r>
              <w:rPr>
                <w:sz w:val="18"/>
                <w:szCs w:val="18"/>
              </w:rPr>
              <w:t>Bag Drop</w:t>
            </w:r>
          </w:p>
        </w:tc>
        <w:tc>
          <w:tcPr>
            <w:tcW w:w="2234" w:type="dxa"/>
            <w:shd w:val="clear" w:color="auto" w:fill="auto"/>
          </w:tcPr>
          <w:p w14:paraId="511AFC5F" w14:textId="77777777" w:rsidR="002E11A1" w:rsidRDefault="002E11A1" w:rsidP="00C9709A">
            <w:pPr>
              <w:spacing w:after="0" w:line="240" w:lineRule="auto"/>
              <w:jc w:val="center"/>
              <w:rPr>
                <w:sz w:val="18"/>
                <w:szCs w:val="18"/>
              </w:rPr>
            </w:pPr>
            <w:r>
              <w:rPr>
                <w:sz w:val="18"/>
                <w:szCs w:val="18"/>
              </w:rPr>
              <w:t xml:space="preserve">Hotel Room </w:t>
            </w:r>
          </w:p>
          <w:p w14:paraId="1350B948" w14:textId="77777777" w:rsidR="002E11A1" w:rsidRPr="00784883" w:rsidRDefault="002E11A1" w:rsidP="00C9709A">
            <w:pPr>
              <w:spacing w:after="0" w:line="240" w:lineRule="auto"/>
              <w:jc w:val="center"/>
              <w:rPr>
                <w:sz w:val="18"/>
                <w:szCs w:val="18"/>
              </w:rPr>
            </w:pPr>
            <w:r>
              <w:rPr>
                <w:sz w:val="18"/>
                <w:szCs w:val="18"/>
              </w:rPr>
              <w:t>Bag Drop</w:t>
            </w:r>
          </w:p>
        </w:tc>
        <w:tc>
          <w:tcPr>
            <w:tcW w:w="1787" w:type="dxa"/>
            <w:shd w:val="clear" w:color="auto" w:fill="auto"/>
          </w:tcPr>
          <w:p w14:paraId="1AE0C0CC" w14:textId="77777777" w:rsidR="002E11A1" w:rsidRDefault="002E11A1" w:rsidP="00C9709A">
            <w:pPr>
              <w:spacing w:after="0" w:line="240" w:lineRule="auto"/>
              <w:jc w:val="center"/>
              <w:rPr>
                <w:sz w:val="18"/>
                <w:szCs w:val="18"/>
              </w:rPr>
            </w:pPr>
            <w:r>
              <w:rPr>
                <w:sz w:val="18"/>
                <w:szCs w:val="18"/>
              </w:rPr>
              <w:t xml:space="preserve">Hotel Room </w:t>
            </w:r>
          </w:p>
          <w:p w14:paraId="3B510A15" w14:textId="77777777" w:rsidR="002E11A1" w:rsidRPr="00784883" w:rsidRDefault="002E11A1" w:rsidP="00C9709A">
            <w:pPr>
              <w:spacing w:after="0" w:line="240" w:lineRule="auto"/>
              <w:jc w:val="center"/>
              <w:rPr>
                <w:sz w:val="18"/>
                <w:szCs w:val="18"/>
              </w:rPr>
            </w:pPr>
            <w:r>
              <w:rPr>
                <w:sz w:val="18"/>
                <w:szCs w:val="18"/>
              </w:rPr>
              <w:t>Bag Drop</w:t>
            </w:r>
          </w:p>
        </w:tc>
      </w:tr>
      <w:tr w:rsidR="002E11A1" w:rsidRPr="00784883" w14:paraId="6F7B7324" w14:textId="77777777" w:rsidTr="0092267D">
        <w:trPr>
          <w:jc w:val="center"/>
        </w:trPr>
        <w:tc>
          <w:tcPr>
            <w:tcW w:w="1975" w:type="dxa"/>
            <w:shd w:val="clear" w:color="auto" w:fill="auto"/>
          </w:tcPr>
          <w:p w14:paraId="2AFC7F17" w14:textId="77777777" w:rsidR="002E11A1" w:rsidRDefault="002E11A1" w:rsidP="00C9709A">
            <w:pPr>
              <w:spacing w:after="0" w:line="240" w:lineRule="auto"/>
              <w:jc w:val="center"/>
              <w:rPr>
                <w:sz w:val="18"/>
                <w:szCs w:val="18"/>
              </w:rPr>
            </w:pPr>
            <w:r>
              <w:rPr>
                <w:sz w:val="18"/>
                <w:szCs w:val="18"/>
              </w:rPr>
              <w:t xml:space="preserve">Welcome </w:t>
            </w:r>
          </w:p>
          <w:p w14:paraId="33A453B2" w14:textId="77777777" w:rsidR="002E11A1" w:rsidRDefault="002E11A1" w:rsidP="00C9709A">
            <w:pPr>
              <w:spacing w:after="0" w:line="240" w:lineRule="auto"/>
              <w:jc w:val="center"/>
              <w:rPr>
                <w:sz w:val="18"/>
                <w:szCs w:val="18"/>
              </w:rPr>
            </w:pPr>
            <w:r>
              <w:rPr>
                <w:sz w:val="18"/>
                <w:szCs w:val="18"/>
              </w:rPr>
              <w:t>Reception</w:t>
            </w:r>
          </w:p>
        </w:tc>
        <w:tc>
          <w:tcPr>
            <w:tcW w:w="1922" w:type="dxa"/>
          </w:tcPr>
          <w:p w14:paraId="422BB24C" w14:textId="77777777" w:rsidR="002E11A1" w:rsidRPr="00784883" w:rsidRDefault="002E11A1" w:rsidP="00C9709A">
            <w:pPr>
              <w:spacing w:after="0" w:line="240" w:lineRule="auto"/>
              <w:jc w:val="center"/>
              <w:rPr>
                <w:sz w:val="18"/>
                <w:szCs w:val="18"/>
              </w:rPr>
            </w:pPr>
            <w:r>
              <w:rPr>
                <w:sz w:val="18"/>
                <w:szCs w:val="18"/>
              </w:rPr>
              <w:t>Welcome Reception</w:t>
            </w:r>
          </w:p>
        </w:tc>
        <w:tc>
          <w:tcPr>
            <w:tcW w:w="1809" w:type="dxa"/>
            <w:shd w:val="clear" w:color="auto" w:fill="auto"/>
          </w:tcPr>
          <w:p w14:paraId="2163F743" w14:textId="77777777" w:rsidR="002E11A1" w:rsidRDefault="002E11A1" w:rsidP="00C9709A">
            <w:pPr>
              <w:spacing w:after="0" w:line="240" w:lineRule="auto"/>
              <w:jc w:val="center"/>
              <w:rPr>
                <w:sz w:val="18"/>
                <w:szCs w:val="18"/>
              </w:rPr>
            </w:pPr>
            <w:r>
              <w:rPr>
                <w:sz w:val="18"/>
                <w:szCs w:val="18"/>
              </w:rPr>
              <w:t xml:space="preserve">Welcome </w:t>
            </w:r>
          </w:p>
          <w:p w14:paraId="13117D2A" w14:textId="77777777" w:rsidR="002E11A1" w:rsidRDefault="002E11A1" w:rsidP="00C9709A">
            <w:pPr>
              <w:spacing w:after="0" w:line="240" w:lineRule="auto"/>
              <w:jc w:val="center"/>
              <w:rPr>
                <w:sz w:val="18"/>
                <w:szCs w:val="18"/>
              </w:rPr>
            </w:pPr>
            <w:r>
              <w:rPr>
                <w:sz w:val="18"/>
                <w:szCs w:val="18"/>
              </w:rPr>
              <w:t>Reception</w:t>
            </w:r>
          </w:p>
        </w:tc>
        <w:tc>
          <w:tcPr>
            <w:tcW w:w="2234" w:type="dxa"/>
            <w:shd w:val="clear" w:color="auto" w:fill="auto"/>
          </w:tcPr>
          <w:p w14:paraId="20FB7419" w14:textId="77777777" w:rsidR="002E11A1" w:rsidRDefault="002E11A1" w:rsidP="00C9709A">
            <w:pPr>
              <w:spacing w:after="0" w:line="240" w:lineRule="auto"/>
              <w:jc w:val="center"/>
              <w:rPr>
                <w:sz w:val="18"/>
                <w:szCs w:val="18"/>
              </w:rPr>
            </w:pPr>
            <w:r>
              <w:rPr>
                <w:sz w:val="18"/>
                <w:szCs w:val="18"/>
              </w:rPr>
              <w:t xml:space="preserve">Welcome </w:t>
            </w:r>
          </w:p>
          <w:p w14:paraId="69A1B3A1" w14:textId="77777777" w:rsidR="002E11A1" w:rsidRPr="00784883" w:rsidRDefault="002E11A1" w:rsidP="00C9709A">
            <w:pPr>
              <w:spacing w:after="0" w:line="240" w:lineRule="auto"/>
              <w:jc w:val="center"/>
              <w:rPr>
                <w:sz w:val="18"/>
                <w:szCs w:val="18"/>
              </w:rPr>
            </w:pPr>
            <w:r>
              <w:rPr>
                <w:sz w:val="18"/>
                <w:szCs w:val="18"/>
              </w:rPr>
              <w:t>Reception</w:t>
            </w:r>
          </w:p>
        </w:tc>
        <w:tc>
          <w:tcPr>
            <w:tcW w:w="1787" w:type="dxa"/>
            <w:shd w:val="clear" w:color="auto" w:fill="auto"/>
          </w:tcPr>
          <w:p w14:paraId="7B750B70" w14:textId="77777777" w:rsidR="002E11A1" w:rsidRDefault="002E11A1" w:rsidP="00C9709A">
            <w:pPr>
              <w:spacing w:after="0" w:line="240" w:lineRule="auto"/>
              <w:jc w:val="center"/>
              <w:rPr>
                <w:sz w:val="18"/>
                <w:szCs w:val="18"/>
              </w:rPr>
            </w:pPr>
            <w:r>
              <w:rPr>
                <w:sz w:val="18"/>
                <w:szCs w:val="18"/>
              </w:rPr>
              <w:t xml:space="preserve">Welcome </w:t>
            </w:r>
          </w:p>
          <w:p w14:paraId="5444D3BA" w14:textId="77777777" w:rsidR="002E11A1" w:rsidRPr="00784883" w:rsidRDefault="002E11A1" w:rsidP="00C9709A">
            <w:pPr>
              <w:spacing w:after="0" w:line="240" w:lineRule="auto"/>
              <w:jc w:val="center"/>
              <w:rPr>
                <w:sz w:val="18"/>
                <w:szCs w:val="18"/>
              </w:rPr>
            </w:pPr>
            <w:r>
              <w:rPr>
                <w:sz w:val="18"/>
                <w:szCs w:val="18"/>
              </w:rPr>
              <w:t>Reception</w:t>
            </w:r>
          </w:p>
        </w:tc>
      </w:tr>
      <w:tr w:rsidR="002E11A1" w:rsidRPr="00784883" w14:paraId="4551D052" w14:textId="77777777" w:rsidTr="0092267D">
        <w:trPr>
          <w:jc w:val="center"/>
        </w:trPr>
        <w:tc>
          <w:tcPr>
            <w:tcW w:w="1975" w:type="dxa"/>
            <w:shd w:val="clear" w:color="auto" w:fill="auto"/>
          </w:tcPr>
          <w:p w14:paraId="6DFD0D7C" w14:textId="77777777" w:rsidR="002E11A1" w:rsidRDefault="002E11A1" w:rsidP="00C9709A">
            <w:pPr>
              <w:spacing w:after="0" w:line="240" w:lineRule="auto"/>
              <w:jc w:val="center"/>
              <w:rPr>
                <w:sz w:val="18"/>
                <w:szCs w:val="18"/>
              </w:rPr>
            </w:pPr>
            <w:r>
              <w:rPr>
                <w:sz w:val="18"/>
                <w:szCs w:val="18"/>
              </w:rPr>
              <w:t>General Session Commercial</w:t>
            </w:r>
          </w:p>
        </w:tc>
        <w:tc>
          <w:tcPr>
            <w:tcW w:w="1922" w:type="dxa"/>
          </w:tcPr>
          <w:p w14:paraId="1FFB2CFC" w14:textId="77777777" w:rsidR="002E11A1" w:rsidRPr="00784883" w:rsidRDefault="002E11A1" w:rsidP="00C9709A">
            <w:pPr>
              <w:spacing w:after="0" w:line="240" w:lineRule="auto"/>
              <w:jc w:val="center"/>
              <w:rPr>
                <w:sz w:val="18"/>
                <w:szCs w:val="18"/>
              </w:rPr>
            </w:pPr>
            <w:r>
              <w:rPr>
                <w:sz w:val="18"/>
                <w:szCs w:val="18"/>
              </w:rPr>
              <w:t>General Session Commercial</w:t>
            </w:r>
          </w:p>
        </w:tc>
        <w:tc>
          <w:tcPr>
            <w:tcW w:w="1809" w:type="dxa"/>
            <w:shd w:val="clear" w:color="auto" w:fill="auto"/>
          </w:tcPr>
          <w:p w14:paraId="01F9786C" w14:textId="77777777" w:rsidR="002E11A1" w:rsidRDefault="002E11A1" w:rsidP="00C9709A">
            <w:pPr>
              <w:spacing w:after="0" w:line="240" w:lineRule="auto"/>
              <w:jc w:val="center"/>
              <w:rPr>
                <w:sz w:val="18"/>
                <w:szCs w:val="18"/>
              </w:rPr>
            </w:pPr>
            <w:r>
              <w:rPr>
                <w:sz w:val="18"/>
                <w:szCs w:val="18"/>
              </w:rPr>
              <w:t>General Session Commercial</w:t>
            </w:r>
          </w:p>
        </w:tc>
        <w:tc>
          <w:tcPr>
            <w:tcW w:w="2234" w:type="dxa"/>
            <w:shd w:val="clear" w:color="auto" w:fill="auto"/>
          </w:tcPr>
          <w:p w14:paraId="5A8D758A" w14:textId="77777777" w:rsidR="002E11A1" w:rsidRPr="00784883" w:rsidRDefault="002E11A1" w:rsidP="00C9709A">
            <w:pPr>
              <w:spacing w:after="0" w:line="240" w:lineRule="auto"/>
              <w:jc w:val="center"/>
              <w:rPr>
                <w:sz w:val="18"/>
                <w:szCs w:val="18"/>
              </w:rPr>
            </w:pPr>
            <w:r>
              <w:rPr>
                <w:sz w:val="18"/>
                <w:szCs w:val="18"/>
              </w:rPr>
              <w:t>General Session Commercial</w:t>
            </w:r>
          </w:p>
        </w:tc>
        <w:tc>
          <w:tcPr>
            <w:tcW w:w="1787" w:type="dxa"/>
            <w:shd w:val="clear" w:color="auto" w:fill="auto"/>
          </w:tcPr>
          <w:p w14:paraId="7FE312B6" w14:textId="77777777" w:rsidR="002E11A1" w:rsidRPr="00784883" w:rsidRDefault="002E11A1" w:rsidP="00C9709A">
            <w:pPr>
              <w:spacing w:after="0" w:line="240" w:lineRule="auto"/>
              <w:jc w:val="center"/>
              <w:rPr>
                <w:sz w:val="18"/>
                <w:szCs w:val="18"/>
              </w:rPr>
            </w:pPr>
            <w:r>
              <w:rPr>
                <w:sz w:val="18"/>
                <w:szCs w:val="18"/>
              </w:rPr>
              <w:t>General Session Commercial</w:t>
            </w:r>
          </w:p>
        </w:tc>
      </w:tr>
      <w:tr w:rsidR="002E11A1" w:rsidRPr="00784883" w14:paraId="4BABE391" w14:textId="77777777" w:rsidTr="0092267D">
        <w:trPr>
          <w:jc w:val="center"/>
        </w:trPr>
        <w:tc>
          <w:tcPr>
            <w:tcW w:w="1975" w:type="dxa"/>
            <w:shd w:val="clear" w:color="auto" w:fill="auto"/>
          </w:tcPr>
          <w:p w14:paraId="6EB1AB89" w14:textId="77777777" w:rsidR="002E11A1" w:rsidRDefault="002E11A1" w:rsidP="00C9709A">
            <w:pPr>
              <w:spacing w:after="0" w:line="240" w:lineRule="auto"/>
              <w:jc w:val="center"/>
              <w:rPr>
                <w:sz w:val="18"/>
                <w:szCs w:val="18"/>
              </w:rPr>
            </w:pPr>
            <w:r>
              <w:rPr>
                <w:sz w:val="18"/>
                <w:szCs w:val="18"/>
              </w:rPr>
              <w:t>Digital Screen Commercials / Ads</w:t>
            </w:r>
          </w:p>
        </w:tc>
        <w:tc>
          <w:tcPr>
            <w:tcW w:w="1922" w:type="dxa"/>
          </w:tcPr>
          <w:p w14:paraId="310E8721" w14:textId="77777777" w:rsidR="002E11A1" w:rsidRPr="00784883" w:rsidRDefault="002E11A1" w:rsidP="00C9709A">
            <w:pPr>
              <w:spacing w:after="0" w:line="240" w:lineRule="auto"/>
              <w:jc w:val="center"/>
              <w:rPr>
                <w:sz w:val="18"/>
                <w:szCs w:val="18"/>
              </w:rPr>
            </w:pPr>
            <w:r>
              <w:rPr>
                <w:sz w:val="18"/>
                <w:szCs w:val="18"/>
              </w:rPr>
              <w:t>Digital Screens Commercial / Ads</w:t>
            </w:r>
          </w:p>
        </w:tc>
        <w:tc>
          <w:tcPr>
            <w:tcW w:w="1809" w:type="dxa"/>
            <w:shd w:val="clear" w:color="auto" w:fill="auto"/>
          </w:tcPr>
          <w:p w14:paraId="1562C73F" w14:textId="77777777" w:rsidR="002E11A1" w:rsidRDefault="002E11A1" w:rsidP="00C9709A">
            <w:pPr>
              <w:spacing w:after="0" w:line="240" w:lineRule="auto"/>
              <w:jc w:val="center"/>
              <w:rPr>
                <w:sz w:val="18"/>
                <w:szCs w:val="18"/>
              </w:rPr>
            </w:pPr>
            <w:r>
              <w:rPr>
                <w:sz w:val="18"/>
                <w:szCs w:val="18"/>
              </w:rPr>
              <w:t>Digital Screen Commercials / Ads</w:t>
            </w:r>
          </w:p>
        </w:tc>
        <w:tc>
          <w:tcPr>
            <w:tcW w:w="2234" w:type="dxa"/>
            <w:shd w:val="clear" w:color="auto" w:fill="auto"/>
          </w:tcPr>
          <w:p w14:paraId="09826F97" w14:textId="77777777" w:rsidR="002E11A1" w:rsidRPr="00784883" w:rsidRDefault="002E11A1" w:rsidP="00C9709A">
            <w:pPr>
              <w:spacing w:after="0" w:line="240" w:lineRule="auto"/>
              <w:jc w:val="center"/>
              <w:rPr>
                <w:sz w:val="18"/>
                <w:szCs w:val="18"/>
              </w:rPr>
            </w:pPr>
            <w:r>
              <w:rPr>
                <w:sz w:val="18"/>
                <w:szCs w:val="18"/>
              </w:rPr>
              <w:t>Digital Screens Commercial / Ads</w:t>
            </w:r>
          </w:p>
        </w:tc>
        <w:tc>
          <w:tcPr>
            <w:tcW w:w="1787" w:type="dxa"/>
            <w:shd w:val="clear" w:color="auto" w:fill="auto"/>
          </w:tcPr>
          <w:p w14:paraId="6BFFB411" w14:textId="77777777" w:rsidR="002E11A1" w:rsidRPr="00784883" w:rsidRDefault="002E11A1" w:rsidP="00C9709A">
            <w:pPr>
              <w:spacing w:after="0" w:line="240" w:lineRule="auto"/>
              <w:jc w:val="center"/>
              <w:rPr>
                <w:sz w:val="18"/>
                <w:szCs w:val="18"/>
              </w:rPr>
            </w:pPr>
            <w:r>
              <w:rPr>
                <w:sz w:val="18"/>
                <w:szCs w:val="18"/>
              </w:rPr>
              <w:t>Digital Screens Commercial / Ads</w:t>
            </w:r>
          </w:p>
        </w:tc>
      </w:tr>
      <w:tr w:rsidR="002E11A1" w:rsidRPr="00784883" w14:paraId="3A74F762" w14:textId="77777777" w:rsidTr="0092267D">
        <w:trPr>
          <w:jc w:val="center"/>
        </w:trPr>
        <w:tc>
          <w:tcPr>
            <w:tcW w:w="1975" w:type="dxa"/>
            <w:shd w:val="clear" w:color="auto" w:fill="auto"/>
          </w:tcPr>
          <w:p w14:paraId="1C460107" w14:textId="77777777" w:rsidR="002E11A1" w:rsidRDefault="002E11A1" w:rsidP="00C9709A">
            <w:pPr>
              <w:spacing w:after="0" w:line="240" w:lineRule="auto"/>
              <w:jc w:val="center"/>
              <w:rPr>
                <w:sz w:val="18"/>
                <w:szCs w:val="18"/>
              </w:rPr>
            </w:pPr>
          </w:p>
        </w:tc>
        <w:tc>
          <w:tcPr>
            <w:tcW w:w="1922" w:type="dxa"/>
          </w:tcPr>
          <w:p w14:paraId="44A22ABB" w14:textId="77777777" w:rsidR="002E11A1" w:rsidRDefault="002E11A1" w:rsidP="00C9709A">
            <w:pPr>
              <w:spacing w:after="0" w:line="240" w:lineRule="auto"/>
              <w:jc w:val="center"/>
              <w:rPr>
                <w:sz w:val="18"/>
                <w:szCs w:val="18"/>
              </w:rPr>
            </w:pPr>
            <w:r>
              <w:rPr>
                <w:sz w:val="18"/>
                <w:szCs w:val="18"/>
              </w:rPr>
              <w:t>Dine Around Sponsorship</w:t>
            </w:r>
          </w:p>
        </w:tc>
        <w:tc>
          <w:tcPr>
            <w:tcW w:w="1809" w:type="dxa"/>
            <w:shd w:val="clear" w:color="auto" w:fill="auto"/>
          </w:tcPr>
          <w:p w14:paraId="1C4E22D3" w14:textId="77777777" w:rsidR="002E11A1" w:rsidRDefault="002E11A1" w:rsidP="00C9709A">
            <w:pPr>
              <w:spacing w:after="0" w:line="240" w:lineRule="auto"/>
              <w:jc w:val="center"/>
              <w:rPr>
                <w:sz w:val="18"/>
                <w:szCs w:val="18"/>
              </w:rPr>
            </w:pPr>
          </w:p>
        </w:tc>
        <w:tc>
          <w:tcPr>
            <w:tcW w:w="2234" w:type="dxa"/>
            <w:shd w:val="clear" w:color="auto" w:fill="auto"/>
          </w:tcPr>
          <w:p w14:paraId="7C9AB8CA" w14:textId="77777777" w:rsidR="002E11A1" w:rsidRPr="00784883" w:rsidRDefault="002E11A1" w:rsidP="00C9709A">
            <w:pPr>
              <w:spacing w:after="0" w:line="240" w:lineRule="auto"/>
              <w:jc w:val="center"/>
              <w:rPr>
                <w:sz w:val="18"/>
                <w:szCs w:val="18"/>
              </w:rPr>
            </w:pPr>
          </w:p>
        </w:tc>
        <w:tc>
          <w:tcPr>
            <w:tcW w:w="1787" w:type="dxa"/>
            <w:shd w:val="clear" w:color="auto" w:fill="auto"/>
          </w:tcPr>
          <w:p w14:paraId="56B009CE" w14:textId="77777777" w:rsidR="002E11A1" w:rsidRPr="00784883" w:rsidRDefault="002E11A1" w:rsidP="00C9709A">
            <w:pPr>
              <w:spacing w:after="0" w:line="240" w:lineRule="auto"/>
              <w:jc w:val="center"/>
              <w:rPr>
                <w:sz w:val="18"/>
                <w:szCs w:val="18"/>
              </w:rPr>
            </w:pPr>
            <w:r>
              <w:rPr>
                <w:sz w:val="18"/>
                <w:szCs w:val="18"/>
              </w:rPr>
              <w:t>Dine Around Sponsorship</w:t>
            </w:r>
          </w:p>
        </w:tc>
      </w:tr>
    </w:tbl>
    <w:p w14:paraId="34433262" w14:textId="77777777" w:rsidR="002E11A1" w:rsidRDefault="002E11A1" w:rsidP="002E11A1">
      <w:pPr>
        <w:pStyle w:val="LightList-Accent51"/>
        <w:spacing w:line="300" w:lineRule="exact"/>
        <w:rPr>
          <w:b/>
          <w:i/>
        </w:rPr>
      </w:pPr>
    </w:p>
    <w:p w14:paraId="10F0B3E5" w14:textId="15D23EA6" w:rsidR="002E11A1" w:rsidRDefault="0092267D" w:rsidP="009F0684">
      <w:pPr>
        <w:pStyle w:val="Heading3"/>
      </w:pPr>
      <w:bookmarkStart w:id="19" w:name="_Toc312922023"/>
      <w:r>
        <w:lastRenderedPageBreak/>
        <w:t>Campaign sponsorship</w:t>
      </w:r>
      <w:r w:rsidR="00067C55">
        <w:t>s</w:t>
      </w:r>
      <w:bookmarkEnd w:id="19"/>
    </w:p>
    <w:p w14:paraId="7D3206F1" w14:textId="77777777" w:rsidR="002E11A1" w:rsidRDefault="002E11A1" w:rsidP="002E11A1">
      <w:pPr>
        <w:pStyle w:val="LightList-Accent51"/>
        <w:spacing w:line="300" w:lineRule="exact"/>
        <w:rPr>
          <w:b/>
        </w:rPr>
      </w:pPr>
      <w:r w:rsidRPr="00571A24">
        <w:t>Sponsors can gain visibility</w:t>
      </w:r>
      <w:r>
        <w:t xml:space="preserve"> by </w:t>
      </w:r>
      <w:r w:rsidRPr="00571A24">
        <w:t xml:space="preserve">participating in </w:t>
      </w:r>
      <w:r>
        <w:t xml:space="preserve">GII campaigns (business area strategic </w:t>
      </w:r>
      <w:r w:rsidRPr="00571A24">
        <w:t>initiatives</w:t>
      </w:r>
      <w:r>
        <w:t>) that offer targeted visibility</w:t>
      </w:r>
      <w:r w:rsidRPr="00675BE8">
        <w:t>.</w:t>
      </w:r>
      <w:r>
        <w:t xml:space="preserve"> Campaigns v</w:t>
      </w:r>
      <w:r w:rsidRPr="00675BE8">
        <w:t>ary from year to year and</w:t>
      </w:r>
      <w:r>
        <w:t xml:space="preserve"> are often available on short notice.</w:t>
      </w:r>
    </w:p>
    <w:p w14:paraId="034158F2" w14:textId="77777777" w:rsidR="002E11A1" w:rsidRPr="000C7F05" w:rsidRDefault="002E11A1" w:rsidP="002E11A1">
      <w:pPr>
        <w:pStyle w:val="LightList-Accent51"/>
        <w:spacing w:line="300" w:lineRule="exact"/>
        <w:ind w:left="360"/>
        <w:rPr>
          <w:b/>
        </w:rPr>
      </w:pPr>
    </w:p>
    <w:p w14:paraId="7CFDE618" w14:textId="5AA399AA" w:rsidR="002E11A1" w:rsidRDefault="002E11A1" w:rsidP="002E11A1">
      <w:pPr>
        <w:pStyle w:val="Heading3"/>
      </w:pPr>
      <w:bookmarkStart w:id="20" w:name="_Toc312922024"/>
      <w:r w:rsidRPr="00263954">
        <w:t>I</w:t>
      </w:r>
      <w:r w:rsidR="0092267D">
        <w:t>n-kind Support Sponsorship</w:t>
      </w:r>
      <w:r w:rsidR="00067C55">
        <w:t>s</w:t>
      </w:r>
      <w:r w:rsidR="0092267D">
        <w:t xml:space="preserve"> at Events</w:t>
      </w:r>
      <w:bookmarkEnd w:id="20"/>
    </w:p>
    <w:p w14:paraId="3371310A" w14:textId="08ACCE17" w:rsidR="002E11A1" w:rsidRDefault="00C95F4C" w:rsidP="002E11A1">
      <w:r>
        <w:t>These</w:t>
      </w:r>
      <w:r w:rsidR="002E11A1">
        <w:t xml:space="preserve"> opportunities provide organizations with access or exposure to event attendees in exchange for the provision of in-kind support </w:t>
      </w:r>
      <w:r w:rsidR="009F0684">
        <w:t>at</w:t>
      </w:r>
      <w:r w:rsidR="002E11A1">
        <w:t xml:space="preserve"> any or all Goodwill events</w:t>
      </w:r>
      <w:r w:rsidR="009F0684">
        <w:t>, as mutually</w:t>
      </w:r>
      <w:r w:rsidR="00C751DB">
        <w:t xml:space="preserve"> </w:t>
      </w:r>
      <w:r w:rsidR="009F0684">
        <w:t>agreed</w:t>
      </w:r>
      <w:r w:rsidR="00C751DB">
        <w:t xml:space="preserve"> </w:t>
      </w:r>
      <w:r w:rsidR="009F0684">
        <w:t>upon by GII and the organization</w:t>
      </w:r>
      <w:r w:rsidR="002E11A1">
        <w:t>. GII offers both standard and custom in</w:t>
      </w:r>
      <w:r>
        <w:t>-</w:t>
      </w:r>
      <w:r w:rsidR="002E11A1">
        <w:t xml:space="preserve">kind packages. The GII sponsorship agreement guides in-kind sponsorships. </w:t>
      </w:r>
    </w:p>
    <w:p w14:paraId="18732307" w14:textId="77777777" w:rsidR="002E11A1" w:rsidRDefault="002E11A1" w:rsidP="002E11A1">
      <w:pPr>
        <w:pStyle w:val="ListParagraph"/>
      </w:pPr>
    </w:p>
    <w:p w14:paraId="14138795" w14:textId="19B625E1" w:rsidR="00F469C3" w:rsidRDefault="00D84412" w:rsidP="00F469C3">
      <w:pPr>
        <w:pStyle w:val="Heading2"/>
      </w:pPr>
      <w:bookmarkStart w:id="21" w:name="_Toc312922025"/>
      <w:bookmarkStart w:id="22" w:name="_Toc313687770"/>
      <w:r>
        <w:t xml:space="preserve">SAMPLE OF 2015 </w:t>
      </w:r>
      <w:r w:rsidR="009A51BF">
        <w:t>Sponsors</w:t>
      </w:r>
      <w:bookmarkEnd w:id="21"/>
      <w:bookmarkEnd w:id="22"/>
    </w:p>
    <w:p w14:paraId="4C450FE8" w14:textId="77777777" w:rsidR="00F469C3" w:rsidRDefault="00F469C3" w:rsidP="00F469C3">
      <w:r w:rsidRPr="00326E70">
        <w:rPr>
          <w:noProof/>
        </w:rPr>
        <w:drawing>
          <wp:inline distT="0" distB="0" distL="0" distR="0" wp14:anchorId="42CED86B" wp14:editId="14514788">
            <wp:extent cx="5943600" cy="302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2D6CD465" w14:textId="77777777" w:rsidR="00AD04B9" w:rsidRDefault="00AD04B9">
      <w:pPr>
        <w:spacing w:after="0" w:line="240" w:lineRule="auto"/>
        <w:rPr>
          <w:i/>
          <w:sz w:val="16"/>
          <w:szCs w:val="16"/>
        </w:rPr>
      </w:pPr>
    </w:p>
    <w:p w14:paraId="431CFC2F" w14:textId="77777777" w:rsidR="00AD04B9" w:rsidRDefault="00AD04B9">
      <w:pPr>
        <w:spacing w:after="0" w:line="240" w:lineRule="auto"/>
        <w:rPr>
          <w:i/>
          <w:sz w:val="16"/>
          <w:szCs w:val="16"/>
        </w:rPr>
      </w:pPr>
    </w:p>
    <w:p w14:paraId="10801AA4" w14:textId="2441AEFB" w:rsidR="00F469C3" w:rsidRPr="0081575C" w:rsidRDefault="00902C07">
      <w:pPr>
        <w:spacing w:after="0" w:line="240" w:lineRule="auto"/>
        <w:rPr>
          <w:b/>
        </w:rPr>
      </w:pPr>
      <w:r w:rsidRPr="009C38C8">
        <w:rPr>
          <w:i/>
          <w:sz w:val="16"/>
          <w:szCs w:val="16"/>
        </w:rPr>
        <w:t>Goodwill Industries International (GII) provides sponsorship, partnership, vendor and tradeshow opportunities to organizations that have goods and services that may benefit Goodwill member agencies. Each Goodwill agency operates independently and makes its own purchasing decisions. An organization’s affiliation as a sponsor, partner, vendor or tradeshow exhibitor with GII does not imply that GII favors one company over another. Goodwill</w:t>
      </w:r>
      <w:r w:rsidRPr="009C38C8">
        <w:rPr>
          <w:i/>
          <w:sz w:val="16"/>
          <w:szCs w:val="16"/>
          <w:vertAlign w:val="superscript"/>
        </w:rPr>
        <w:t xml:space="preserve">® </w:t>
      </w:r>
      <w:r w:rsidRPr="009C38C8">
        <w:rPr>
          <w:i/>
          <w:sz w:val="16"/>
          <w:szCs w:val="16"/>
        </w:rPr>
        <w:t>and Goodwill Industries</w:t>
      </w:r>
      <w:r w:rsidRPr="009C38C8">
        <w:rPr>
          <w:i/>
          <w:sz w:val="16"/>
          <w:szCs w:val="16"/>
          <w:vertAlign w:val="superscript"/>
        </w:rPr>
        <w:t>®</w:t>
      </w:r>
      <w:r w:rsidRPr="009C38C8">
        <w:rPr>
          <w:i/>
          <w:sz w:val="16"/>
          <w:szCs w:val="16"/>
        </w:rPr>
        <w:t xml:space="preserve"> are registered trademarks of Goodwill Industries International, Inc. Other product and company names mentioned herein may be the trademarks of their respective owners. </w:t>
      </w:r>
      <w:r w:rsidRPr="00130A6E">
        <w:rPr>
          <w:b/>
          <w:color w:val="FFFFFF" w:themeColor="background1"/>
          <w:sz w:val="22"/>
          <w:szCs w:val="22"/>
        </w:rPr>
        <w:t xml:space="preserve"> </w:t>
      </w:r>
      <w:r w:rsidR="00F469C3">
        <w:br w:type="page"/>
      </w:r>
    </w:p>
    <w:p w14:paraId="40A26AE4" w14:textId="77777777" w:rsidR="006D3C8F" w:rsidRDefault="00773FE2" w:rsidP="00F469C3">
      <w:pPr>
        <w:pStyle w:val="Heading2"/>
      </w:pPr>
      <w:bookmarkStart w:id="23" w:name="_Toc312922026"/>
      <w:bookmarkStart w:id="24" w:name="_Toc313687771"/>
      <w:r>
        <w:rPr>
          <w:noProof/>
        </w:rPr>
        <w:lastRenderedPageBreak/>
        <w:drawing>
          <wp:anchor distT="182880" distB="182880" distL="182880" distR="114300" simplePos="0" relativeHeight="251696128" behindDoc="0" locked="0" layoutInCell="1" allowOverlap="1" wp14:anchorId="590EA4B2" wp14:editId="317C301C">
            <wp:simplePos x="0" y="0"/>
            <wp:positionH relativeFrom="margin">
              <wp:posOffset>4685030</wp:posOffset>
            </wp:positionH>
            <wp:positionV relativeFrom="paragraph">
              <wp:posOffset>9525</wp:posOffset>
            </wp:positionV>
            <wp:extent cx="2066544" cy="2743200"/>
            <wp:effectExtent l="19050" t="19050" r="10160" b="190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radeshow image 1.jpg"/>
                    <pic:cNvPicPr/>
                  </pic:nvPicPr>
                  <pic:blipFill>
                    <a:blip r:embed="rId22">
                      <a:extLst>
                        <a:ext uri="{28A0092B-C50C-407E-A947-70E740481C1C}">
                          <a14:useLocalDpi xmlns:a14="http://schemas.microsoft.com/office/drawing/2010/main" val="0"/>
                        </a:ext>
                      </a:extLst>
                    </a:blip>
                    <a:stretch>
                      <a:fillRect/>
                    </a:stretch>
                  </pic:blipFill>
                  <pic:spPr>
                    <a:xfrm>
                      <a:off x="0" y="0"/>
                      <a:ext cx="2066544" cy="2743200"/>
                    </a:xfrm>
                    <a:prstGeom prst="rect">
                      <a:avLst/>
                    </a:prstGeom>
                    <a:ln w="6350">
                      <a:solidFill>
                        <a:schemeClr val="accent1">
                          <a:shade val="50000"/>
                        </a:schemeClr>
                      </a:solidFill>
                    </a:ln>
                  </pic:spPr>
                </pic:pic>
              </a:graphicData>
            </a:graphic>
            <wp14:sizeRelH relativeFrom="margin">
              <wp14:pctWidth>0</wp14:pctWidth>
            </wp14:sizeRelH>
            <wp14:sizeRelV relativeFrom="margin">
              <wp14:pctHeight>0</wp14:pctHeight>
            </wp14:sizeRelV>
          </wp:anchor>
        </w:drawing>
      </w:r>
      <w:r w:rsidR="006D3C8F">
        <w:t>WHAT YOU NEED TO KNOW TO SPONSOR</w:t>
      </w:r>
      <w:bookmarkEnd w:id="23"/>
      <w:bookmarkEnd w:id="24"/>
    </w:p>
    <w:p w14:paraId="1D8AB383" w14:textId="31EB86BE" w:rsidR="00F469C3" w:rsidRDefault="0092267D" w:rsidP="00F469C3">
      <w:pPr>
        <w:pStyle w:val="Heading2"/>
      </w:pPr>
      <w:bookmarkStart w:id="25" w:name="_Toc312922027"/>
      <w:bookmarkStart w:id="26" w:name="_Toc313687772"/>
      <w:r>
        <w:t>Sponsorship Application Procedures</w:t>
      </w:r>
      <w:bookmarkEnd w:id="25"/>
      <w:bookmarkEnd w:id="26"/>
    </w:p>
    <w:p w14:paraId="6D156953" w14:textId="1A8B148A" w:rsidR="00F469C3" w:rsidRDefault="00F469C3" w:rsidP="00F469C3">
      <w:pPr>
        <w:pStyle w:val="Heading3"/>
      </w:pPr>
      <w:bookmarkStart w:id="27" w:name="_Toc312922028"/>
      <w:r w:rsidRPr="00015B69">
        <w:t>Sponsorship Reservations</w:t>
      </w:r>
      <w:bookmarkEnd w:id="27"/>
    </w:p>
    <w:p w14:paraId="697692F4" w14:textId="461A6962" w:rsidR="00F469C3" w:rsidRDefault="00BC550E" w:rsidP="00F469C3">
      <w:pPr>
        <w:numPr>
          <w:ilvl w:val="0"/>
          <w:numId w:val="16"/>
        </w:numPr>
        <w:spacing w:after="0" w:line="360" w:lineRule="auto"/>
      </w:pPr>
      <w:r>
        <w:t>Interested companies should fill</w:t>
      </w:r>
      <w:r w:rsidR="00F469C3">
        <w:t xml:space="preserve"> out </w:t>
      </w:r>
      <w:r>
        <w:t xml:space="preserve">a </w:t>
      </w:r>
      <w:r w:rsidR="00F469C3">
        <w:t>Sponsorship Request Form</w:t>
      </w:r>
      <w:r w:rsidR="00902C07">
        <w:t xml:space="preserve"> and</w:t>
      </w:r>
      <w:r w:rsidR="00F469C3">
        <w:t xml:space="preserve"> </w:t>
      </w:r>
      <w:r w:rsidR="00902C07">
        <w:t>e</w:t>
      </w:r>
      <w:r w:rsidR="00F469C3">
        <w:t xml:space="preserve">mail </w:t>
      </w:r>
      <w:hyperlink r:id="rId23" w:history="1">
        <w:r w:rsidR="00F469C3" w:rsidRPr="00502C81">
          <w:rPr>
            <w:rStyle w:val="Hyperlink"/>
          </w:rPr>
          <w:t>naomi.iheme@goodwill.org</w:t>
        </w:r>
      </w:hyperlink>
      <w:r w:rsidR="00F469C3">
        <w:t>.</w:t>
      </w:r>
      <w:r>
        <w:br/>
      </w:r>
    </w:p>
    <w:p w14:paraId="04F099F3" w14:textId="1946F651" w:rsidR="00F469C3" w:rsidRPr="009C38C8" w:rsidRDefault="00F469C3" w:rsidP="009C38C8">
      <w:pPr>
        <w:pStyle w:val="Heading3"/>
      </w:pPr>
      <w:bookmarkStart w:id="28" w:name="_Toc312922029"/>
      <w:r w:rsidRPr="009C38C8">
        <w:t>Sponsorship Processing</w:t>
      </w:r>
      <w:bookmarkEnd w:id="28"/>
    </w:p>
    <w:p w14:paraId="1D4EA3B2" w14:textId="4F5D9E16" w:rsidR="00F469C3" w:rsidRDefault="00F469C3" w:rsidP="00F469C3">
      <w:pPr>
        <w:numPr>
          <w:ilvl w:val="0"/>
          <w:numId w:val="16"/>
        </w:numPr>
        <w:spacing w:after="0" w:line="360" w:lineRule="auto"/>
      </w:pPr>
      <w:r>
        <w:t xml:space="preserve">Sponsorships are reserved on a first-come, first-served basis. </w:t>
      </w:r>
    </w:p>
    <w:p w14:paraId="6CEAA1C7" w14:textId="5AAC554A" w:rsidR="00F469C3" w:rsidRDefault="00F469C3" w:rsidP="00F469C3">
      <w:pPr>
        <w:numPr>
          <w:ilvl w:val="0"/>
          <w:numId w:val="16"/>
        </w:numPr>
        <w:spacing w:after="0" w:line="360" w:lineRule="auto"/>
      </w:pPr>
      <w:r>
        <w:t>Confirmations of sponsorships are subject to GII’s internal vetting process and a third-party screening process.</w:t>
      </w:r>
    </w:p>
    <w:p w14:paraId="004D3F64" w14:textId="2F2A99C4" w:rsidR="00F469C3" w:rsidRDefault="00F469C3" w:rsidP="00F469C3">
      <w:pPr>
        <w:numPr>
          <w:ilvl w:val="0"/>
          <w:numId w:val="16"/>
        </w:numPr>
        <w:spacing w:after="0" w:line="360" w:lineRule="auto"/>
      </w:pPr>
      <w:r>
        <w:t>All sponsors must agree to abide by GII sponsorship terms and conditions by reviewing and signing a GII sponsorship agreement. This agreement is not subject to change.</w:t>
      </w:r>
      <w:r w:rsidR="00BC550E">
        <w:br/>
      </w:r>
    </w:p>
    <w:p w14:paraId="2E85889D" w14:textId="160E4824" w:rsidR="00F469C3" w:rsidRPr="002F11A1" w:rsidRDefault="00F469C3" w:rsidP="009C38C8">
      <w:pPr>
        <w:pStyle w:val="Heading3"/>
      </w:pPr>
      <w:bookmarkStart w:id="29" w:name="_Toc312922030"/>
      <w:r>
        <w:t>Payment</w:t>
      </w:r>
      <w:bookmarkEnd w:id="29"/>
    </w:p>
    <w:p w14:paraId="53D6CC19" w14:textId="7E49A333" w:rsidR="00F469C3" w:rsidRDefault="00F469C3" w:rsidP="00F469C3">
      <w:pPr>
        <w:numPr>
          <w:ilvl w:val="0"/>
          <w:numId w:val="14"/>
        </w:numPr>
        <w:spacing w:after="0" w:line="360" w:lineRule="auto"/>
      </w:pPr>
      <w:r>
        <w:t>Annual sponsorship payments may be made in three installments</w:t>
      </w:r>
      <w:r w:rsidR="002E05C7">
        <w:t xml:space="preserve"> or </w:t>
      </w:r>
      <w:r w:rsidR="00902C07">
        <w:t xml:space="preserve">all </w:t>
      </w:r>
      <w:r w:rsidR="002E05C7">
        <w:t>at once</w:t>
      </w:r>
      <w:r w:rsidR="00902C07">
        <w:t>.</w:t>
      </w:r>
    </w:p>
    <w:p w14:paraId="7260B3DF" w14:textId="233CB14A" w:rsidR="00F469C3" w:rsidRPr="002F0077" w:rsidRDefault="00F469C3" w:rsidP="00F469C3">
      <w:pPr>
        <w:numPr>
          <w:ilvl w:val="0"/>
          <w:numId w:val="14"/>
        </w:numPr>
        <w:spacing w:after="0" w:line="360" w:lineRule="auto"/>
      </w:pPr>
      <w:r>
        <w:t xml:space="preserve">Event </w:t>
      </w:r>
      <w:r w:rsidR="00902C07">
        <w:rPr>
          <w:rFonts w:cs="Arial"/>
        </w:rPr>
        <w:t>à</w:t>
      </w:r>
      <w:r w:rsidR="002E05C7">
        <w:t xml:space="preserve"> la carte </w:t>
      </w:r>
      <w:r>
        <w:t xml:space="preserve">and </w:t>
      </w:r>
      <w:r w:rsidR="002E05C7">
        <w:t>c</w:t>
      </w:r>
      <w:r>
        <w:t>ampaign sponsorships payments are due in full once reserved.</w:t>
      </w:r>
      <w:r w:rsidR="00BC550E">
        <w:br/>
      </w:r>
    </w:p>
    <w:p w14:paraId="02E15539" w14:textId="7FCD17E6" w:rsidR="00F469C3" w:rsidRPr="00015B69" w:rsidRDefault="00F469C3" w:rsidP="009C38C8">
      <w:pPr>
        <w:pStyle w:val="Heading3"/>
      </w:pPr>
      <w:bookmarkStart w:id="30" w:name="_Toc312922031"/>
      <w:r w:rsidRPr="00015B69">
        <w:t>Cancellations</w:t>
      </w:r>
      <w:bookmarkEnd w:id="30"/>
    </w:p>
    <w:p w14:paraId="198F0BB4" w14:textId="1F688DCD" w:rsidR="00F469C3" w:rsidRDefault="00F469C3" w:rsidP="00F469C3">
      <w:pPr>
        <w:numPr>
          <w:ilvl w:val="0"/>
          <w:numId w:val="15"/>
        </w:numPr>
        <w:spacing w:after="0" w:line="360" w:lineRule="auto"/>
      </w:pPr>
      <w:r>
        <w:t xml:space="preserve">Cancellations to </w:t>
      </w:r>
      <w:r w:rsidR="007B733D">
        <w:t xml:space="preserve">already reserved </w:t>
      </w:r>
      <w:r>
        <w:t xml:space="preserve">sponsorships must be received in writing by the dates listed below. </w:t>
      </w:r>
    </w:p>
    <w:p w14:paraId="1FC0C160" w14:textId="74A1CE0B" w:rsidR="00F469C3" w:rsidRDefault="00F469C3" w:rsidP="00F469C3">
      <w:pPr>
        <w:numPr>
          <w:ilvl w:val="0"/>
          <w:numId w:val="15"/>
        </w:numPr>
        <w:spacing w:after="0" w:line="360" w:lineRule="auto"/>
      </w:pPr>
      <w:r>
        <w:t>No refunds or cancellations will be permitted beyond the dates listed.</w:t>
      </w:r>
      <w:r w:rsidR="00BC550E">
        <w:br/>
      </w:r>
    </w:p>
    <w:p w14:paraId="40C74735" w14:textId="4ADBF068" w:rsidR="00F469C3" w:rsidRPr="00015B69" w:rsidRDefault="00F469C3" w:rsidP="009C38C8">
      <w:pPr>
        <w:pStyle w:val="Heading3"/>
      </w:pPr>
      <w:bookmarkStart w:id="31" w:name="_Toc312922032"/>
      <w:r w:rsidRPr="00015B69">
        <w:t>Advertising Specifications</w:t>
      </w:r>
      <w:bookmarkEnd w:id="31"/>
    </w:p>
    <w:p w14:paraId="38039319" w14:textId="3F5B6EA3" w:rsidR="00F469C3" w:rsidRDefault="00F469C3" w:rsidP="00F469C3">
      <w:pPr>
        <w:numPr>
          <w:ilvl w:val="0"/>
          <w:numId w:val="17"/>
        </w:numPr>
        <w:spacing w:after="0" w:line="360" w:lineRule="auto"/>
      </w:pPr>
      <w:r>
        <w:t xml:space="preserve">Review the </w:t>
      </w:r>
      <w:hyperlink r:id="rId24" w:history="1">
        <w:r w:rsidRPr="0081692C">
          <w:rPr>
            <w:rStyle w:val="Hyperlink"/>
          </w:rPr>
          <w:t>ad specifications page</w:t>
        </w:r>
      </w:hyperlink>
      <w:r>
        <w:t xml:space="preserve"> for ad guidelines and due dates.</w:t>
      </w:r>
    </w:p>
    <w:p w14:paraId="7C2EED8F" w14:textId="5504E253" w:rsidR="00F469C3" w:rsidRDefault="00F469C3" w:rsidP="00F469C3"/>
    <w:p w14:paraId="2F5C9218" w14:textId="78A9FA54" w:rsidR="00F469C3" w:rsidRPr="00015B69" w:rsidRDefault="00F469C3" w:rsidP="00F469C3">
      <w:pPr>
        <w:pStyle w:val="Heading2"/>
      </w:pPr>
      <w:bookmarkStart w:id="32" w:name="_Toc312922033"/>
      <w:bookmarkStart w:id="33" w:name="_Toc313687773"/>
      <w:r>
        <w:t>Sponsorship Reservation Deadlines*</w:t>
      </w:r>
      <w:bookmarkEnd w:id="32"/>
      <w:bookmarkEnd w:id="33"/>
    </w:p>
    <w:p w14:paraId="0D5D6209" w14:textId="23CFB6C7" w:rsidR="00F469C3" w:rsidRDefault="00F469C3" w:rsidP="00F469C3">
      <w:pPr>
        <w:tabs>
          <w:tab w:val="right" w:pos="1890"/>
          <w:tab w:val="left" w:pos="2160"/>
        </w:tabs>
        <w:spacing w:before="120" w:after="120" w:line="240" w:lineRule="auto"/>
      </w:pPr>
      <w:r>
        <w:rPr>
          <w:b/>
        </w:rPr>
        <w:t>January 15, 2016</w:t>
      </w:r>
      <w:r>
        <w:rPr>
          <w:b/>
        </w:rPr>
        <w:tab/>
      </w:r>
      <w:r>
        <w:rPr>
          <w:b/>
        </w:rPr>
        <w:tab/>
      </w:r>
      <w:r w:rsidR="00BC550E">
        <w:rPr>
          <w:b/>
        </w:rPr>
        <w:tab/>
      </w:r>
      <w:r w:rsidR="00987F7A">
        <w:t>COE Conference</w:t>
      </w:r>
      <w:r>
        <w:t xml:space="preserve"> sponsorship reservation closes.</w:t>
      </w:r>
    </w:p>
    <w:p w14:paraId="5286B967" w14:textId="270FD241" w:rsidR="00F469C3" w:rsidRDefault="005C779F" w:rsidP="00F469C3">
      <w:pPr>
        <w:tabs>
          <w:tab w:val="right" w:pos="1890"/>
          <w:tab w:val="left" w:pos="2160"/>
        </w:tabs>
        <w:spacing w:before="120" w:after="120" w:line="240" w:lineRule="auto"/>
      </w:pPr>
      <w:r>
        <w:rPr>
          <w:b/>
        </w:rPr>
        <w:t>April 15</w:t>
      </w:r>
      <w:r w:rsidR="00F469C3">
        <w:rPr>
          <w:b/>
        </w:rPr>
        <w:t>, 2016</w:t>
      </w:r>
      <w:r w:rsidR="00F469C3">
        <w:rPr>
          <w:b/>
        </w:rPr>
        <w:tab/>
      </w:r>
      <w:r w:rsidR="00F469C3">
        <w:rPr>
          <w:b/>
        </w:rPr>
        <w:tab/>
      </w:r>
      <w:r w:rsidR="00BC550E">
        <w:rPr>
          <w:b/>
        </w:rPr>
        <w:tab/>
      </w:r>
      <w:r w:rsidR="00987F7A">
        <w:t xml:space="preserve">Spring Conference </w:t>
      </w:r>
      <w:r w:rsidR="00F469C3">
        <w:t>sponsorship reservation closes.</w:t>
      </w:r>
    </w:p>
    <w:p w14:paraId="15837EDC" w14:textId="79653E97" w:rsidR="00F469C3" w:rsidRDefault="005C779F" w:rsidP="00F469C3">
      <w:pPr>
        <w:tabs>
          <w:tab w:val="right" w:pos="1890"/>
          <w:tab w:val="left" w:pos="2160"/>
        </w:tabs>
        <w:spacing w:before="120" w:after="120" w:line="240" w:lineRule="auto"/>
      </w:pPr>
      <w:r>
        <w:rPr>
          <w:b/>
        </w:rPr>
        <w:t>May 15</w:t>
      </w:r>
      <w:r w:rsidR="00F469C3">
        <w:rPr>
          <w:b/>
        </w:rPr>
        <w:t>, 2016</w:t>
      </w:r>
      <w:r w:rsidR="00F469C3">
        <w:rPr>
          <w:b/>
        </w:rPr>
        <w:tab/>
      </w:r>
      <w:r w:rsidR="00F469C3">
        <w:rPr>
          <w:b/>
        </w:rPr>
        <w:tab/>
      </w:r>
      <w:r w:rsidR="00BC550E">
        <w:rPr>
          <w:b/>
        </w:rPr>
        <w:tab/>
      </w:r>
      <w:r w:rsidR="00F469C3">
        <w:t xml:space="preserve">Delegate Assembly </w:t>
      </w:r>
      <w:r w:rsidR="00987F7A">
        <w:t xml:space="preserve">Conference </w:t>
      </w:r>
      <w:r w:rsidR="00F469C3">
        <w:t>sponsorship reservation closes.</w:t>
      </w:r>
    </w:p>
    <w:p w14:paraId="70A67A9C" w14:textId="3E4321E0" w:rsidR="00F469C3" w:rsidRDefault="005C779F" w:rsidP="00F469C3">
      <w:pPr>
        <w:tabs>
          <w:tab w:val="right" w:pos="1890"/>
          <w:tab w:val="left" w:pos="2160"/>
        </w:tabs>
        <w:spacing w:before="120" w:after="120" w:line="240" w:lineRule="auto"/>
      </w:pPr>
      <w:r>
        <w:rPr>
          <w:b/>
        </w:rPr>
        <w:t>July 15</w:t>
      </w:r>
      <w:r w:rsidR="00F469C3">
        <w:rPr>
          <w:b/>
        </w:rPr>
        <w:t>, 2016</w:t>
      </w:r>
      <w:r w:rsidR="00F469C3">
        <w:rPr>
          <w:b/>
        </w:rPr>
        <w:tab/>
      </w:r>
      <w:r w:rsidR="00F469C3">
        <w:rPr>
          <w:b/>
        </w:rPr>
        <w:tab/>
      </w:r>
      <w:r w:rsidR="00BC550E">
        <w:rPr>
          <w:b/>
        </w:rPr>
        <w:tab/>
      </w:r>
      <w:r w:rsidR="00987F7A">
        <w:t xml:space="preserve">Summer Conference </w:t>
      </w:r>
      <w:r w:rsidR="00F469C3">
        <w:t>sponsorship reservation closes.</w:t>
      </w:r>
    </w:p>
    <w:p w14:paraId="3DBAB7D2" w14:textId="77777777" w:rsidR="00F469C3" w:rsidRDefault="00F469C3" w:rsidP="00BC550E">
      <w:pPr>
        <w:tabs>
          <w:tab w:val="right" w:pos="1890"/>
          <w:tab w:val="left" w:pos="2160"/>
        </w:tabs>
        <w:spacing w:before="120" w:after="120" w:line="240" w:lineRule="auto"/>
        <w:ind w:left="2880" w:hanging="2880"/>
        <w:rPr>
          <w:i/>
        </w:rPr>
      </w:pPr>
      <w:r>
        <w:rPr>
          <w:b/>
        </w:rPr>
        <w:t xml:space="preserve">September 30, 2016 </w:t>
      </w:r>
      <w:r>
        <w:rPr>
          <w:b/>
        </w:rPr>
        <w:tab/>
      </w:r>
      <w:r w:rsidR="00BC550E">
        <w:rPr>
          <w:b/>
        </w:rPr>
        <w:tab/>
      </w:r>
      <w:r w:rsidRPr="007843A7">
        <w:t>Goodwill Industries</w:t>
      </w:r>
      <w:r>
        <w:rPr>
          <w:b/>
        </w:rPr>
        <w:t xml:space="preserve"> </w:t>
      </w:r>
      <w:r>
        <w:t>Loss Prevention and Safety Conference event sponsorship reservation closes.</w:t>
      </w:r>
    </w:p>
    <w:p w14:paraId="3F2AC496" w14:textId="77777777" w:rsidR="00F469C3" w:rsidRDefault="00F469C3" w:rsidP="00F469C3">
      <w:pPr>
        <w:tabs>
          <w:tab w:val="right" w:pos="1890"/>
          <w:tab w:val="left" w:pos="2160"/>
        </w:tabs>
        <w:spacing w:before="120" w:after="120" w:line="240" w:lineRule="auto"/>
        <w:ind w:left="2160" w:hanging="2160"/>
        <w:rPr>
          <w:i/>
        </w:rPr>
      </w:pPr>
      <w:r w:rsidRPr="00E16ED7">
        <w:rPr>
          <w:i/>
        </w:rPr>
        <w:t xml:space="preserve">*Dates subject to change. </w:t>
      </w:r>
    </w:p>
    <w:p w14:paraId="1D24D140" w14:textId="77777777" w:rsidR="00BC550E" w:rsidRDefault="00BC550E">
      <w:pPr>
        <w:spacing w:after="0" w:line="240" w:lineRule="auto"/>
      </w:pPr>
      <w:r>
        <w:br w:type="page"/>
      </w:r>
    </w:p>
    <w:bookmarkStart w:id="34" w:name="_Toc312922035"/>
    <w:bookmarkStart w:id="35" w:name="_Toc313687774"/>
    <w:p w14:paraId="287C4E22" w14:textId="0516096D" w:rsidR="00BC550E" w:rsidRDefault="008A4F11" w:rsidP="008A4F11">
      <w:pPr>
        <w:pStyle w:val="Heading1"/>
        <w:spacing w:line="240" w:lineRule="auto"/>
      </w:pPr>
      <w:r>
        <w:rPr>
          <w:noProof/>
        </w:rPr>
        <w:lastRenderedPageBreak/>
        <mc:AlternateContent>
          <mc:Choice Requires="wps">
            <w:drawing>
              <wp:anchor distT="45720" distB="45720" distL="114300" distR="114300" simplePos="0" relativeHeight="251706368" behindDoc="0" locked="0" layoutInCell="1" allowOverlap="1" wp14:anchorId="7828E504" wp14:editId="7F12CFB9">
                <wp:simplePos x="0" y="0"/>
                <wp:positionH relativeFrom="column">
                  <wp:posOffset>3657600</wp:posOffset>
                </wp:positionH>
                <wp:positionV relativeFrom="paragraph">
                  <wp:posOffset>129540</wp:posOffset>
                </wp:positionV>
                <wp:extent cx="2956560" cy="86715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8671560"/>
                        </a:xfrm>
                        <a:prstGeom prst="rect">
                          <a:avLst/>
                        </a:prstGeom>
                        <a:solidFill>
                          <a:srgbClr val="1A4999"/>
                        </a:solidFill>
                        <a:ln w="9525">
                          <a:noFill/>
                          <a:miter lim="800000"/>
                          <a:headEnd/>
                          <a:tailEnd/>
                        </a:ln>
                      </wps:spPr>
                      <wps:txbx>
                        <w:txbxContent>
                          <w:p w14:paraId="0C56AB84" w14:textId="77777777" w:rsidR="00D45752" w:rsidRPr="00181B08" w:rsidRDefault="00D45752" w:rsidP="008A4F11">
                            <w:pPr>
                              <w:rPr>
                                <w:b/>
                                <w:color w:val="FFFFFF" w:themeColor="background1"/>
                                <w:sz w:val="22"/>
                                <w:szCs w:val="22"/>
                              </w:rPr>
                            </w:pPr>
                            <w:r w:rsidRPr="00181B08">
                              <w:rPr>
                                <w:b/>
                                <w:color w:val="FFFFFF" w:themeColor="background1"/>
                                <w:sz w:val="22"/>
                                <w:szCs w:val="22"/>
                              </w:rPr>
                              <w:t xml:space="preserve"> </w:t>
                            </w:r>
                          </w:p>
                          <w:p w14:paraId="73FE90FC" w14:textId="77777777" w:rsidR="00D45752" w:rsidRPr="00181B08" w:rsidRDefault="00D45752" w:rsidP="008A4F11">
                            <w:pPr>
                              <w:rPr>
                                <w:color w:val="FFFFFF" w:themeColor="background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margin-left:4in;margin-top:10.2pt;width:232.8pt;height:682.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" fillcolor="#1a4999" stroked="f">
                <v:textbox>
                  <w:txbxContent>
                    <w:p w14:paraId="0C56AB84" w14:textId="77777777" w:rsidR="008A4F11" w:rsidRPr="00181B08" w:rsidRDefault="008A4F11" w:rsidP="008A4F11">
                      <w:pPr>
                        <w:rPr>
                          <w:b/>
                          <w:color w:val="FFFFFF" w:themeColor="background1"/>
                          <w:sz w:val="22"/>
                          <w:szCs w:val="22"/>
                        </w:rPr>
                      </w:pPr>
                      <w:r w:rsidRPr="00181B08">
                        <w:rPr>
                          <w:b/>
                          <w:color w:val="FFFFFF" w:themeColor="background1"/>
                          <w:sz w:val="22"/>
                          <w:szCs w:val="22"/>
                        </w:rPr>
                        <w:t xml:space="preserve"> </w:t>
                      </w:r>
                    </w:p>
                    <w:p w14:paraId="73FE90FC" w14:textId="77777777" w:rsidR="008A4F11" w:rsidRPr="00181B08" w:rsidRDefault="008A4F11" w:rsidP="008A4F11">
                      <w:pPr>
                        <w:rPr>
                          <w:color w:val="FFFFFF" w:themeColor="background1"/>
                          <w:sz w:val="22"/>
                          <w:szCs w:val="22"/>
                        </w:rPr>
                      </w:pPr>
                    </w:p>
                  </w:txbxContent>
                </v:textbox>
                <w10:wrap type="square"/>
              </v:shape>
            </w:pict>
          </mc:Fallback>
        </mc:AlternateContent>
      </w:r>
      <w:r w:rsidR="00773FE2">
        <w:t xml:space="preserve">Benefits of </w:t>
      </w:r>
      <w:r w:rsidR="00D84412">
        <w:t xml:space="preserve">exhibiting at </w:t>
      </w:r>
      <w:r w:rsidR="00773FE2">
        <w:t>Goodwill</w:t>
      </w:r>
      <w:r w:rsidR="0092267D">
        <w:t xml:space="preserve"> Conference</w:t>
      </w:r>
      <w:r w:rsidR="00902C07">
        <w:t>S</w:t>
      </w:r>
      <w:bookmarkEnd w:id="34"/>
      <w:bookmarkEnd w:id="35"/>
      <w:r w:rsidR="0092267D">
        <w:t xml:space="preserve"> </w:t>
      </w:r>
    </w:p>
    <w:p w14:paraId="05435387" w14:textId="0AEFC787" w:rsidR="008A4F11" w:rsidRDefault="008A4F11" w:rsidP="0092267D">
      <w:pPr>
        <w:pStyle w:val="Heading3"/>
      </w:pPr>
      <w:bookmarkStart w:id="36" w:name="_Toc437258247"/>
      <w:bookmarkStart w:id="37" w:name="_Toc312922036"/>
      <w:r>
        <w:rPr>
          <w:b w:val="0"/>
          <w:bCs w:val="0"/>
          <w:caps w:val="0"/>
          <w:noProof/>
          <w:sz w:val="28"/>
          <w:szCs w:val="28"/>
        </w:rPr>
        <w:drawing>
          <wp:anchor distT="0" distB="0" distL="114300" distR="114300" simplePos="0" relativeHeight="251707392" behindDoc="0" locked="0" layoutInCell="1" allowOverlap="1" wp14:anchorId="3018BFD3" wp14:editId="5DBEB64D">
            <wp:simplePos x="0" y="0"/>
            <wp:positionH relativeFrom="column">
              <wp:posOffset>2743200</wp:posOffset>
            </wp:positionH>
            <wp:positionV relativeFrom="paragraph">
              <wp:posOffset>365760</wp:posOffset>
            </wp:positionV>
            <wp:extent cx="3474720" cy="260096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stockPhotos-75675785.jpg"/>
                    <pic:cNvPicPr/>
                  </pic:nvPicPr>
                  <pic:blipFill>
                    <a:blip r:embed="rId25">
                      <a:extLst>
                        <a:ext uri="{28A0092B-C50C-407E-A947-70E740481C1C}">
                          <a14:useLocalDpi xmlns:a14="http://schemas.microsoft.com/office/drawing/2010/main" val="0"/>
                        </a:ext>
                      </a:extLst>
                    </a:blip>
                    <a:stretch>
                      <a:fillRect/>
                    </a:stretch>
                  </pic:blipFill>
                  <pic:spPr>
                    <a:xfrm>
                      <a:off x="0" y="0"/>
                      <a:ext cx="3474720" cy="26009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3CE2593" w14:textId="6E50BD80" w:rsidR="0081575C" w:rsidRPr="00E82D9B" w:rsidRDefault="0081575C" w:rsidP="0092267D">
      <w:pPr>
        <w:pStyle w:val="Heading3"/>
      </w:pPr>
      <w:r>
        <w:t>Build R</w:t>
      </w:r>
      <w:r w:rsidRPr="00E82D9B">
        <w:t xml:space="preserve">elationships </w:t>
      </w:r>
      <w:r w:rsidRPr="00487AE9">
        <w:t>and Market Your Organization</w:t>
      </w:r>
      <w:bookmarkEnd w:id="36"/>
      <w:bookmarkEnd w:id="37"/>
    </w:p>
    <w:p w14:paraId="71703B27" w14:textId="77777777" w:rsidR="00902C07" w:rsidRDefault="00902C07" w:rsidP="00902C07">
      <w:pPr>
        <w:pStyle w:val="ListParagraph"/>
        <w:numPr>
          <w:ilvl w:val="0"/>
          <w:numId w:val="17"/>
        </w:numPr>
        <w:contextualSpacing w:val="0"/>
        <w:sectPr w:rsidR="00902C07" w:rsidSect="00BF65F8">
          <w:type w:val="continuous"/>
          <w:pgSz w:w="12240" w:h="15840"/>
          <w:pgMar w:top="1080" w:right="1080" w:bottom="1080" w:left="1080" w:header="720" w:footer="535" w:gutter="0"/>
          <w:cols w:space="720"/>
          <w:docGrid w:linePitch="360"/>
        </w:sectPr>
      </w:pPr>
    </w:p>
    <w:p w14:paraId="7A21ED09" w14:textId="5B451A7D" w:rsidR="00D852D0" w:rsidRDefault="00D852D0" w:rsidP="00C9709A">
      <w:pPr>
        <w:pStyle w:val="ListParagraph"/>
        <w:numPr>
          <w:ilvl w:val="0"/>
          <w:numId w:val="17"/>
        </w:numPr>
        <w:spacing w:after="160"/>
        <w:contextualSpacing w:val="0"/>
      </w:pPr>
      <w:r>
        <w:lastRenderedPageBreak/>
        <w:t>Introduce your organization to Goodwill's decision-making or influencers from the local Goodwill agencies.</w:t>
      </w:r>
    </w:p>
    <w:p w14:paraId="028F588D" w14:textId="086839FF" w:rsidR="00D852D0" w:rsidRDefault="00D852D0" w:rsidP="00C9709A">
      <w:pPr>
        <w:pStyle w:val="ListParagraph"/>
        <w:numPr>
          <w:ilvl w:val="0"/>
          <w:numId w:val="17"/>
        </w:numPr>
        <w:spacing w:after="160"/>
        <w:contextualSpacing w:val="0"/>
      </w:pPr>
      <w:r>
        <w:t xml:space="preserve">Network with 500 </w:t>
      </w:r>
      <w:r w:rsidR="00902C07">
        <w:softHyphen/>
        <w:t>–</w:t>
      </w:r>
      <w:r>
        <w:t xml:space="preserve"> 550 Goodwill employees from 16</w:t>
      </w:r>
      <w:r w:rsidR="00D45752">
        <w:t>4</w:t>
      </w:r>
      <w:r>
        <w:t xml:space="preserve"> independent Goodwill agencies, representing </w:t>
      </w:r>
      <w:r w:rsidR="00902C07">
        <w:t xml:space="preserve">more than </w:t>
      </w:r>
      <w:r>
        <w:t>3,000 Goodwill retail stores in the United States and Canada.</w:t>
      </w:r>
    </w:p>
    <w:p w14:paraId="28B12940" w14:textId="5A353989" w:rsidR="00D852D0" w:rsidRDefault="00D852D0" w:rsidP="00C9709A">
      <w:pPr>
        <w:pStyle w:val="ListParagraph"/>
        <w:numPr>
          <w:ilvl w:val="0"/>
          <w:numId w:val="17"/>
        </w:numPr>
        <w:spacing w:after="160"/>
        <w:contextualSpacing w:val="0"/>
      </w:pPr>
      <w:r>
        <w:t>Connect with target attendees relative to your business.</w:t>
      </w:r>
    </w:p>
    <w:p w14:paraId="73461AB2" w14:textId="07E85667" w:rsidR="00D852D0" w:rsidRDefault="00C9709A" w:rsidP="00C9709A">
      <w:pPr>
        <w:pStyle w:val="ListParagraph"/>
        <w:numPr>
          <w:ilvl w:val="0"/>
          <w:numId w:val="17"/>
        </w:numPr>
        <w:spacing w:after="160"/>
        <w:contextualSpacing w:val="0"/>
      </w:pPr>
      <w:r>
        <w:t>I</w:t>
      </w:r>
      <w:r w:rsidR="00D852D0">
        <w:t xml:space="preserve">ncrease your </w:t>
      </w:r>
      <w:r w:rsidR="00902C07">
        <w:t>return on investment</w:t>
      </w:r>
      <w:r w:rsidR="00D852D0">
        <w:t xml:space="preserve"> with custom exhibitor marketing and sponsorships for every budget.</w:t>
      </w:r>
    </w:p>
    <w:p w14:paraId="75E10555" w14:textId="54967E1F" w:rsidR="00C9709A" w:rsidRDefault="00C9709A" w:rsidP="00C9709A">
      <w:pPr>
        <w:pStyle w:val="ListParagraph"/>
        <w:numPr>
          <w:ilvl w:val="0"/>
          <w:numId w:val="17"/>
        </w:numPr>
        <w:spacing w:after="160"/>
        <w:contextualSpacing w:val="0"/>
      </w:pPr>
      <w:r>
        <w:t>Exhibit with your industry peers.</w:t>
      </w:r>
    </w:p>
    <w:p w14:paraId="1E434D55" w14:textId="7210D607" w:rsidR="008A4F11" w:rsidRDefault="008A4F11">
      <w:pPr>
        <w:spacing w:after="0" w:line="240" w:lineRule="auto"/>
        <w:rPr>
          <w:rFonts w:eastAsiaTheme="majorEastAsia" w:cstheme="majorBidi"/>
          <w:b/>
          <w:bCs/>
          <w:caps/>
          <w:color w:val="094092"/>
          <w:sz w:val="28"/>
          <w:szCs w:val="28"/>
        </w:rPr>
      </w:pPr>
      <w:bookmarkStart w:id="38" w:name="_Toc312922037"/>
      <w:r>
        <w:br w:type="page"/>
      </w:r>
    </w:p>
    <w:p w14:paraId="53A21DAC" w14:textId="02E820E9" w:rsidR="0081575C" w:rsidRDefault="0092267D" w:rsidP="00C9709A">
      <w:pPr>
        <w:pStyle w:val="Heading2"/>
        <w:spacing w:after="0"/>
      </w:pPr>
      <w:bookmarkStart w:id="39" w:name="_Toc313687775"/>
      <w:r>
        <w:lastRenderedPageBreak/>
        <w:t>Profile of 2016 Goodwill</w:t>
      </w:r>
      <w:r w:rsidR="002E05C7">
        <w:t xml:space="preserve"> INDUSTRIES iNTERNATIONAL </w:t>
      </w:r>
      <w:r>
        <w:t>Exhibit</w:t>
      </w:r>
      <w:r w:rsidR="002E05C7">
        <w:t>S</w:t>
      </w:r>
      <w:bookmarkEnd w:id="38"/>
      <w:bookmarkEnd w:id="39"/>
      <w:r>
        <w:t xml:space="preserve"> </w:t>
      </w:r>
    </w:p>
    <w:tbl>
      <w:tblPr>
        <w:tblpPr w:leftFromText="180" w:rightFromText="180" w:vertAnchor="text" w:horzAnchor="margin" w:tblpX="18" w:tblpY="280"/>
        <w:tblW w:w="10237" w:type="dxa"/>
        <w:tblCellMar>
          <w:left w:w="0" w:type="dxa"/>
          <w:right w:w="0" w:type="dxa"/>
        </w:tblCellMar>
        <w:tblLook w:val="0600" w:firstRow="0" w:lastRow="0" w:firstColumn="0" w:lastColumn="0" w:noHBand="1" w:noVBand="1"/>
      </w:tblPr>
      <w:tblGrid>
        <w:gridCol w:w="1507"/>
        <w:gridCol w:w="2880"/>
        <w:gridCol w:w="3060"/>
        <w:gridCol w:w="2790"/>
      </w:tblGrid>
      <w:tr w:rsidR="00BC550E" w:rsidRPr="009F3A71" w14:paraId="5DFA6C39" w14:textId="77777777" w:rsidTr="00C9709A">
        <w:trPr>
          <w:trHeight w:val="361"/>
        </w:trPr>
        <w:tc>
          <w:tcPr>
            <w:tcW w:w="1507" w:type="dxa"/>
            <w:tcBorders>
              <w:top w:val="single" w:sz="8" w:space="0" w:color="000000"/>
              <w:left w:val="single" w:sz="18" w:space="0" w:color="000000"/>
              <w:bottom w:val="single" w:sz="8" w:space="0" w:color="000000"/>
              <w:right w:val="single" w:sz="8" w:space="0" w:color="000000"/>
            </w:tcBorders>
            <w:shd w:val="clear" w:color="auto" w:fill="AEC5E7"/>
            <w:tcMar>
              <w:top w:w="72" w:type="dxa"/>
              <w:left w:w="144" w:type="dxa"/>
              <w:bottom w:w="72" w:type="dxa"/>
              <w:right w:w="144" w:type="dxa"/>
            </w:tcMar>
            <w:vAlign w:val="center"/>
            <w:hideMark/>
          </w:tcPr>
          <w:p w14:paraId="0D592608" w14:textId="77777777" w:rsidR="00BC550E" w:rsidRPr="00C9709A" w:rsidRDefault="00BC550E" w:rsidP="00C9709A">
            <w:pPr>
              <w:spacing w:after="0" w:line="240" w:lineRule="auto"/>
              <w:jc w:val="center"/>
              <w:rPr>
                <w:sz w:val="18"/>
                <w:szCs w:val="18"/>
              </w:rPr>
            </w:pPr>
            <w:r w:rsidRPr="00C9709A">
              <w:rPr>
                <w:b/>
                <w:bCs/>
                <w:sz w:val="18"/>
                <w:szCs w:val="18"/>
              </w:rPr>
              <w:t>Event</w:t>
            </w:r>
          </w:p>
        </w:tc>
        <w:tc>
          <w:tcPr>
            <w:tcW w:w="2880" w:type="dxa"/>
            <w:tcBorders>
              <w:top w:val="single" w:sz="8" w:space="0" w:color="000000"/>
              <w:left w:val="single" w:sz="8" w:space="0" w:color="000000"/>
              <w:bottom w:val="single" w:sz="8" w:space="0" w:color="000000"/>
              <w:right w:val="single" w:sz="8" w:space="0" w:color="000000"/>
            </w:tcBorders>
            <w:shd w:val="clear" w:color="auto" w:fill="AEC5E7"/>
            <w:tcMar>
              <w:top w:w="72" w:type="dxa"/>
              <w:left w:w="144" w:type="dxa"/>
              <w:bottom w:w="72" w:type="dxa"/>
              <w:right w:w="144" w:type="dxa"/>
            </w:tcMar>
            <w:vAlign w:val="center"/>
            <w:hideMark/>
          </w:tcPr>
          <w:p w14:paraId="3014AC84" w14:textId="4FDE1ADF" w:rsidR="00BC550E" w:rsidRPr="00C9709A" w:rsidRDefault="00BC550E" w:rsidP="00C9709A">
            <w:pPr>
              <w:spacing w:after="0" w:line="240" w:lineRule="auto"/>
              <w:jc w:val="center"/>
              <w:rPr>
                <w:sz w:val="18"/>
                <w:szCs w:val="18"/>
              </w:rPr>
            </w:pPr>
            <w:r w:rsidRPr="00C9709A">
              <w:rPr>
                <w:b/>
                <w:bCs/>
                <w:sz w:val="18"/>
                <w:szCs w:val="18"/>
              </w:rPr>
              <w:t>Spring Conference</w:t>
            </w:r>
          </w:p>
        </w:tc>
        <w:tc>
          <w:tcPr>
            <w:tcW w:w="3060" w:type="dxa"/>
            <w:tcBorders>
              <w:top w:val="single" w:sz="8" w:space="0" w:color="000000"/>
              <w:left w:val="single" w:sz="8" w:space="0" w:color="000000"/>
              <w:bottom w:val="single" w:sz="8" w:space="0" w:color="000000"/>
              <w:right w:val="single" w:sz="8" w:space="0" w:color="000000"/>
            </w:tcBorders>
            <w:shd w:val="clear" w:color="auto" w:fill="AEC5E7"/>
            <w:tcMar>
              <w:top w:w="72" w:type="dxa"/>
              <w:left w:w="144" w:type="dxa"/>
              <w:bottom w:w="72" w:type="dxa"/>
              <w:right w:w="144" w:type="dxa"/>
            </w:tcMar>
            <w:vAlign w:val="center"/>
            <w:hideMark/>
          </w:tcPr>
          <w:p w14:paraId="242B12DB" w14:textId="16B9C683" w:rsidR="00BC550E" w:rsidRPr="00C9709A" w:rsidRDefault="00BC550E" w:rsidP="00C9709A">
            <w:pPr>
              <w:spacing w:after="0" w:line="240" w:lineRule="auto"/>
              <w:jc w:val="center"/>
              <w:rPr>
                <w:sz w:val="18"/>
                <w:szCs w:val="18"/>
              </w:rPr>
            </w:pPr>
            <w:r w:rsidRPr="00C9709A">
              <w:rPr>
                <w:b/>
                <w:bCs/>
                <w:sz w:val="18"/>
                <w:szCs w:val="18"/>
              </w:rPr>
              <w:t>Summer Conference Marketplace Tradeshow</w:t>
            </w:r>
          </w:p>
        </w:tc>
        <w:tc>
          <w:tcPr>
            <w:tcW w:w="2790" w:type="dxa"/>
            <w:tcBorders>
              <w:top w:val="single" w:sz="8" w:space="0" w:color="000000"/>
              <w:left w:val="single" w:sz="8" w:space="0" w:color="000000"/>
              <w:bottom w:val="single" w:sz="8" w:space="0" w:color="000000"/>
              <w:right w:val="single" w:sz="8" w:space="0" w:color="000000"/>
            </w:tcBorders>
            <w:shd w:val="clear" w:color="auto" w:fill="AEC5E7"/>
            <w:tcMar>
              <w:top w:w="72" w:type="dxa"/>
              <w:left w:w="144" w:type="dxa"/>
              <w:bottom w:w="72" w:type="dxa"/>
              <w:right w:w="144" w:type="dxa"/>
            </w:tcMar>
            <w:vAlign w:val="center"/>
            <w:hideMark/>
          </w:tcPr>
          <w:p w14:paraId="237F194D" w14:textId="6C5EC1AE" w:rsidR="00BC550E" w:rsidRPr="00C9709A" w:rsidRDefault="00BC550E" w:rsidP="00C9709A">
            <w:pPr>
              <w:spacing w:after="0" w:line="240" w:lineRule="auto"/>
              <w:jc w:val="center"/>
              <w:rPr>
                <w:sz w:val="18"/>
                <w:szCs w:val="18"/>
              </w:rPr>
            </w:pPr>
            <w:r w:rsidRPr="00C9709A">
              <w:rPr>
                <w:b/>
                <w:bCs/>
                <w:sz w:val="18"/>
                <w:szCs w:val="18"/>
              </w:rPr>
              <w:t xml:space="preserve">Goodwill </w:t>
            </w:r>
            <w:r w:rsidR="001E7B51">
              <w:rPr>
                <w:b/>
                <w:bCs/>
                <w:sz w:val="18"/>
                <w:szCs w:val="18"/>
              </w:rPr>
              <w:t>Industries</w:t>
            </w:r>
            <w:r w:rsidR="001E7B51" w:rsidRPr="001E7B51">
              <w:rPr>
                <w:b/>
                <w:bCs/>
                <w:sz w:val="18"/>
                <w:szCs w:val="18"/>
                <w:vertAlign w:val="superscript"/>
              </w:rPr>
              <w:t>®</w:t>
            </w:r>
            <w:r w:rsidR="001E7B51">
              <w:rPr>
                <w:b/>
                <w:bCs/>
                <w:sz w:val="18"/>
                <w:szCs w:val="18"/>
              </w:rPr>
              <w:t xml:space="preserve"> </w:t>
            </w:r>
            <w:r w:rsidR="001E7B51">
              <w:rPr>
                <w:b/>
                <w:bCs/>
                <w:sz w:val="18"/>
                <w:szCs w:val="18"/>
              </w:rPr>
              <w:br/>
            </w:r>
            <w:r w:rsidRPr="00C9709A">
              <w:rPr>
                <w:b/>
                <w:bCs/>
                <w:sz w:val="18"/>
                <w:szCs w:val="18"/>
              </w:rPr>
              <w:t>Loss Prevention and Safety</w:t>
            </w:r>
            <w:r w:rsidR="004C6AB3" w:rsidRPr="00C9709A">
              <w:rPr>
                <w:b/>
                <w:bCs/>
                <w:sz w:val="18"/>
                <w:szCs w:val="18"/>
              </w:rPr>
              <w:t xml:space="preserve"> </w:t>
            </w:r>
            <w:r w:rsidRPr="00C9709A">
              <w:rPr>
                <w:b/>
                <w:bCs/>
                <w:sz w:val="18"/>
                <w:szCs w:val="18"/>
              </w:rPr>
              <w:t>(GILPS)</w:t>
            </w:r>
          </w:p>
        </w:tc>
      </w:tr>
      <w:tr w:rsidR="00BC550E" w:rsidRPr="00526DC7" w14:paraId="27810F2D" w14:textId="77777777" w:rsidTr="00C9709A">
        <w:trPr>
          <w:trHeight w:val="196"/>
        </w:trPr>
        <w:tc>
          <w:tcPr>
            <w:tcW w:w="150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16AAF5" w14:textId="77777777" w:rsidR="00BC550E" w:rsidRPr="00C9709A" w:rsidRDefault="00BC550E" w:rsidP="00C9709A">
            <w:pPr>
              <w:spacing w:after="0" w:line="240" w:lineRule="auto"/>
              <w:rPr>
                <w:sz w:val="18"/>
                <w:szCs w:val="18"/>
              </w:rPr>
            </w:pPr>
            <w:r w:rsidRPr="00C9709A">
              <w:rPr>
                <w:b/>
                <w:bCs/>
                <w:sz w:val="18"/>
                <w:szCs w:val="18"/>
              </w:rPr>
              <w:t xml:space="preserve">Attendees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A97A8E" w14:textId="77777777" w:rsidR="00BC550E" w:rsidRPr="00C9709A" w:rsidRDefault="00BC550E" w:rsidP="00C9709A">
            <w:pPr>
              <w:spacing w:after="0" w:line="240" w:lineRule="auto"/>
              <w:rPr>
                <w:sz w:val="18"/>
                <w:szCs w:val="18"/>
              </w:rPr>
            </w:pPr>
            <w:r w:rsidRPr="00C9709A">
              <w:rPr>
                <w:bCs/>
                <w:sz w:val="18"/>
                <w:szCs w:val="18"/>
              </w:rPr>
              <w:t>450</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CF75AD" w14:textId="77777777" w:rsidR="00BC550E" w:rsidRPr="00C9709A" w:rsidRDefault="00BC550E" w:rsidP="00C9709A">
            <w:pPr>
              <w:spacing w:after="0" w:line="240" w:lineRule="auto"/>
              <w:rPr>
                <w:sz w:val="18"/>
                <w:szCs w:val="18"/>
              </w:rPr>
            </w:pPr>
            <w:r w:rsidRPr="00C9709A">
              <w:rPr>
                <w:bCs/>
                <w:sz w:val="18"/>
                <w:szCs w:val="18"/>
              </w:rPr>
              <w:t>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E22A64" w14:textId="77777777" w:rsidR="00BC550E" w:rsidRPr="00C9709A" w:rsidRDefault="00BC550E" w:rsidP="00C9709A">
            <w:pPr>
              <w:spacing w:after="0" w:line="240" w:lineRule="auto"/>
              <w:rPr>
                <w:sz w:val="18"/>
                <w:szCs w:val="18"/>
              </w:rPr>
            </w:pPr>
            <w:r w:rsidRPr="00C9709A">
              <w:rPr>
                <w:bCs/>
                <w:sz w:val="18"/>
                <w:szCs w:val="18"/>
              </w:rPr>
              <w:t>150</w:t>
            </w:r>
          </w:p>
        </w:tc>
      </w:tr>
      <w:tr w:rsidR="00BC550E" w:rsidRPr="00526DC7" w14:paraId="35787B06" w14:textId="77777777" w:rsidTr="00C9709A">
        <w:trPr>
          <w:trHeight w:val="1929"/>
        </w:trPr>
        <w:tc>
          <w:tcPr>
            <w:tcW w:w="150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300AD1" w14:textId="77777777" w:rsidR="00BC550E" w:rsidRPr="00C9709A" w:rsidRDefault="00BC550E" w:rsidP="00C9709A">
            <w:pPr>
              <w:spacing w:after="0" w:line="240" w:lineRule="auto"/>
              <w:rPr>
                <w:sz w:val="18"/>
                <w:szCs w:val="18"/>
              </w:rPr>
            </w:pPr>
            <w:r w:rsidRPr="00C9709A">
              <w:rPr>
                <w:b/>
                <w:bCs/>
                <w:sz w:val="18"/>
                <w:szCs w:val="18"/>
              </w:rPr>
              <w:t>Attendee Profile</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1BA2C1" w14:textId="77777777" w:rsidR="00BC550E" w:rsidRPr="00C9709A" w:rsidRDefault="00BC550E" w:rsidP="00C9709A">
            <w:pPr>
              <w:pStyle w:val="ListParagraph"/>
              <w:numPr>
                <w:ilvl w:val="0"/>
                <w:numId w:val="18"/>
              </w:numPr>
              <w:spacing w:after="0" w:line="240" w:lineRule="auto"/>
              <w:rPr>
                <w:sz w:val="18"/>
                <w:szCs w:val="18"/>
              </w:rPr>
            </w:pPr>
            <w:r w:rsidRPr="00C9709A">
              <w:rPr>
                <w:bCs/>
                <w:sz w:val="18"/>
                <w:szCs w:val="18"/>
              </w:rPr>
              <w:t>C-Levels</w:t>
            </w:r>
          </w:p>
          <w:p w14:paraId="5A3FB41B" w14:textId="77777777" w:rsidR="00BC550E" w:rsidRPr="00C9709A" w:rsidRDefault="00BC550E" w:rsidP="00C9709A">
            <w:pPr>
              <w:pStyle w:val="ListParagraph"/>
              <w:numPr>
                <w:ilvl w:val="0"/>
                <w:numId w:val="18"/>
              </w:numPr>
              <w:spacing w:after="0" w:line="240" w:lineRule="auto"/>
              <w:rPr>
                <w:sz w:val="18"/>
                <w:szCs w:val="18"/>
              </w:rPr>
            </w:pPr>
            <w:r w:rsidRPr="00C9709A">
              <w:rPr>
                <w:bCs/>
                <w:sz w:val="18"/>
                <w:szCs w:val="18"/>
              </w:rPr>
              <w:t>Senior Management</w:t>
            </w:r>
          </w:p>
          <w:p w14:paraId="58ED6286" w14:textId="77777777" w:rsidR="00BC550E" w:rsidRPr="00C9709A" w:rsidRDefault="00BC550E" w:rsidP="00C9709A">
            <w:pPr>
              <w:pStyle w:val="ListParagraph"/>
              <w:numPr>
                <w:ilvl w:val="0"/>
                <w:numId w:val="18"/>
              </w:numPr>
              <w:spacing w:after="0" w:line="240" w:lineRule="auto"/>
              <w:rPr>
                <w:sz w:val="18"/>
                <w:szCs w:val="18"/>
              </w:rPr>
            </w:pPr>
            <w:r w:rsidRPr="00C9709A">
              <w:rPr>
                <w:bCs/>
                <w:sz w:val="18"/>
                <w:szCs w:val="18"/>
              </w:rPr>
              <w:t>Mission Advancement</w:t>
            </w:r>
          </w:p>
          <w:p w14:paraId="25E98C0B" w14:textId="77777777" w:rsidR="00BC550E" w:rsidRPr="00C9709A" w:rsidRDefault="00BC550E" w:rsidP="00C9709A">
            <w:pPr>
              <w:pStyle w:val="ListParagraph"/>
              <w:numPr>
                <w:ilvl w:val="0"/>
                <w:numId w:val="18"/>
              </w:numPr>
              <w:spacing w:after="0" w:line="240" w:lineRule="auto"/>
              <w:rPr>
                <w:sz w:val="18"/>
                <w:szCs w:val="18"/>
              </w:rPr>
            </w:pPr>
            <w:r w:rsidRPr="00C9709A">
              <w:rPr>
                <w:bCs/>
                <w:sz w:val="18"/>
                <w:szCs w:val="18"/>
              </w:rPr>
              <w:t>Resource Development</w:t>
            </w:r>
          </w:p>
          <w:p w14:paraId="0BAE41EA" w14:textId="77777777" w:rsidR="00BC550E" w:rsidRPr="00C9709A" w:rsidRDefault="00BC550E" w:rsidP="00C9709A">
            <w:pPr>
              <w:pStyle w:val="ListParagraph"/>
              <w:numPr>
                <w:ilvl w:val="0"/>
                <w:numId w:val="18"/>
              </w:numPr>
              <w:spacing w:after="0" w:line="240" w:lineRule="auto"/>
              <w:rPr>
                <w:sz w:val="18"/>
                <w:szCs w:val="18"/>
              </w:rPr>
            </w:pPr>
            <w:r w:rsidRPr="00C9709A">
              <w:rPr>
                <w:bCs/>
                <w:sz w:val="18"/>
                <w:szCs w:val="18"/>
              </w:rPr>
              <w:t>Human Resources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235F29" w14:textId="77777777" w:rsidR="00BC550E" w:rsidRPr="00C9709A" w:rsidRDefault="00BC550E" w:rsidP="00C9709A">
            <w:pPr>
              <w:pStyle w:val="ListParagraph"/>
              <w:numPr>
                <w:ilvl w:val="0"/>
                <w:numId w:val="18"/>
              </w:numPr>
              <w:spacing w:after="0" w:line="240" w:lineRule="auto"/>
              <w:rPr>
                <w:sz w:val="18"/>
                <w:szCs w:val="18"/>
              </w:rPr>
            </w:pPr>
            <w:r w:rsidRPr="00C9709A">
              <w:rPr>
                <w:bCs/>
                <w:sz w:val="18"/>
                <w:szCs w:val="18"/>
              </w:rPr>
              <w:t xml:space="preserve">C-Levels </w:t>
            </w:r>
          </w:p>
          <w:p w14:paraId="630687BA" w14:textId="77777777" w:rsidR="00BC550E" w:rsidRPr="00C9709A" w:rsidRDefault="00BC550E" w:rsidP="00C9709A">
            <w:pPr>
              <w:pStyle w:val="ListParagraph"/>
              <w:numPr>
                <w:ilvl w:val="0"/>
                <w:numId w:val="19"/>
              </w:numPr>
              <w:spacing w:after="0" w:line="240" w:lineRule="auto"/>
              <w:rPr>
                <w:sz w:val="18"/>
                <w:szCs w:val="18"/>
              </w:rPr>
            </w:pPr>
            <w:r w:rsidRPr="00C9709A">
              <w:rPr>
                <w:bCs/>
                <w:sz w:val="18"/>
                <w:szCs w:val="18"/>
              </w:rPr>
              <w:t>Senior Management</w:t>
            </w:r>
          </w:p>
          <w:p w14:paraId="0C91D0A0" w14:textId="77777777" w:rsidR="00BC550E" w:rsidRPr="00C9709A" w:rsidRDefault="00BC550E" w:rsidP="00C9709A">
            <w:pPr>
              <w:pStyle w:val="ListParagraph"/>
              <w:numPr>
                <w:ilvl w:val="0"/>
                <w:numId w:val="19"/>
              </w:numPr>
              <w:spacing w:after="0" w:line="240" w:lineRule="auto"/>
              <w:rPr>
                <w:sz w:val="18"/>
                <w:szCs w:val="18"/>
              </w:rPr>
            </w:pPr>
            <w:r w:rsidRPr="00C9709A">
              <w:rPr>
                <w:bCs/>
                <w:sz w:val="18"/>
                <w:szCs w:val="18"/>
              </w:rPr>
              <w:t xml:space="preserve">Mid-Level Management </w:t>
            </w:r>
          </w:p>
          <w:p w14:paraId="50FD4CBC" w14:textId="4E792A76" w:rsidR="00BC550E" w:rsidRPr="00C9709A" w:rsidRDefault="00BC550E" w:rsidP="00C9709A">
            <w:pPr>
              <w:pStyle w:val="ListParagraph"/>
              <w:numPr>
                <w:ilvl w:val="0"/>
                <w:numId w:val="19"/>
              </w:numPr>
              <w:spacing w:after="0" w:line="240" w:lineRule="auto"/>
              <w:rPr>
                <w:sz w:val="18"/>
                <w:szCs w:val="18"/>
              </w:rPr>
            </w:pPr>
            <w:r w:rsidRPr="00C9709A">
              <w:rPr>
                <w:bCs/>
                <w:sz w:val="18"/>
                <w:szCs w:val="18"/>
              </w:rPr>
              <w:t>Bus</w:t>
            </w:r>
            <w:r w:rsidR="001E7B51">
              <w:rPr>
                <w:bCs/>
                <w:sz w:val="18"/>
                <w:szCs w:val="18"/>
              </w:rPr>
              <w:t>iness</w:t>
            </w:r>
            <w:r w:rsidRPr="00C9709A">
              <w:rPr>
                <w:bCs/>
                <w:sz w:val="18"/>
                <w:szCs w:val="18"/>
              </w:rPr>
              <w:t xml:space="preserve"> Development</w:t>
            </w:r>
          </w:p>
          <w:p w14:paraId="2075B47F" w14:textId="77777777" w:rsidR="00BC550E" w:rsidRPr="00C9709A" w:rsidRDefault="00BC550E" w:rsidP="00C9709A">
            <w:pPr>
              <w:pStyle w:val="ListParagraph"/>
              <w:numPr>
                <w:ilvl w:val="0"/>
                <w:numId w:val="19"/>
              </w:numPr>
              <w:spacing w:after="0" w:line="240" w:lineRule="auto"/>
              <w:rPr>
                <w:sz w:val="18"/>
                <w:szCs w:val="18"/>
              </w:rPr>
            </w:pPr>
            <w:r w:rsidRPr="00C9709A">
              <w:rPr>
                <w:bCs/>
                <w:sz w:val="18"/>
                <w:szCs w:val="18"/>
              </w:rPr>
              <w:t xml:space="preserve">Retail </w:t>
            </w:r>
          </w:p>
          <w:p w14:paraId="5E9A2AB3" w14:textId="77777777" w:rsidR="00BC550E" w:rsidRPr="00C9709A" w:rsidRDefault="00BC550E" w:rsidP="00C9709A">
            <w:pPr>
              <w:pStyle w:val="ListParagraph"/>
              <w:numPr>
                <w:ilvl w:val="0"/>
                <w:numId w:val="19"/>
              </w:numPr>
              <w:spacing w:after="0" w:line="240" w:lineRule="auto"/>
              <w:rPr>
                <w:sz w:val="18"/>
                <w:szCs w:val="18"/>
              </w:rPr>
            </w:pPr>
            <w:r w:rsidRPr="00C9709A">
              <w:rPr>
                <w:bCs/>
                <w:sz w:val="18"/>
                <w:szCs w:val="18"/>
              </w:rPr>
              <w:t xml:space="preserve">Finance </w:t>
            </w:r>
          </w:p>
          <w:p w14:paraId="5B650891" w14:textId="77777777" w:rsidR="00BC550E" w:rsidRPr="00C9709A" w:rsidRDefault="00BC550E" w:rsidP="00C9709A">
            <w:pPr>
              <w:pStyle w:val="ListParagraph"/>
              <w:numPr>
                <w:ilvl w:val="0"/>
                <w:numId w:val="19"/>
              </w:numPr>
              <w:spacing w:after="0" w:line="240" w:lineRule="auto"/>
              <w:rPr>
                <w:sz w:val="18"/>
                <w:szCs w:val="18"/>
              </w:rPr>
            </w:pPr>
            <w:r w:rsidRPr="00C9709A">
              <w:rPr>
                <w:bCs/>
                <w:sz w:val="18"/>
                <w:szCs w:val="18"/>
              </w:rPr>
              <w:t>Information Technology</w:t>
            </w:r>
          </w:p>
          <w:p w14:paraId="4E067FF6" w14:textId="77777777" w:rsidR="00BC550E" w:rsidRPr="00C9709A" w:rsidRDefault="00BC550E" w:rsidP="00C9709A">
            <w:pPr>
              <w:pStyle w:val="ListParagraph"/>
              <w:numPr>
                <w:ilvl w:val="0"/>
                <w:numId w:val="19"/>
              </w:numPr>
              <w:spacing w:after="0" w:line="240" w:lineRule="auto"/>
              <w:rPr>
                <w:sz w:val="18"/>
                <w:szCs w:val="18"/>
              </w:rPr>
            </w:pPr>
            <w:r w:rsidRPr="00C9709A">
              <w:rPr>
                <w:bCs/>
                <w:sz w:val="18"/>
                <w:szCs w:val="18"/>
              </w:rPr>
              <w:t>Marketing</w:t>
            </w:r>
          </w:p>
          <w:p w14:paraId="6A67DFAC" w14:textId="77777777" w:rsidR="00BC550E" w:rsidRPr="00C9709A" w:rsidRDefault="00BC550E" w:rsidP="00C9709A">
            <w:pPr>
              <w:pStyle w:val="ListParagraph"/>
              <w:numPr>
                <w:ilvl w:val="0"/>
                <w:numId w:val="19"/>
              </w:numPr>
              <w:spacing w:after="0" w:line="240" w:lineRule="auto"/>
              <w:rPr>
                <w:sz w:val="18"/>
                <w:szCs w:val="18"/>
              </w:rPr>
            </w:pPr>
            <w:r w:rsidRPr="00C9709A">
              <w:rPr>
                <w:bCs/>
                <w:sz w:val="18"/>
                <w:szCs w:val="18"/>
              </w:rPr>
              <w:t>Contracts</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FCCB7D" w14:textId="77777777" w:rsidR="00BC550E" w:rsidRPr="00C9709A" w:rsidRDefault="00BC550E" w:rsidP="00C9709A">
            <w:pPr>
              <w:pStyle w:val="ListParagraph"/>
              <w:numPr>
                <w:ilvl w:val="0"/>
                <w:numId w:val="19"/>
              </w:numPr>
              <w:spacing w:after="0" w:line="240" w:lineRule="auto"/>
              <w:rPr>
                <w:sz w:val="18"/>
                <w:szCs w:val="18"/>
              </w:rPr>
            </w:pPr>
            <w:r w:rsidRPr="00C9709A">
              <w:rPr>
                <w:bCs/>
                <w:sz w:val="18"/>
                <w:szCs w:val="18"/>
              </w:rPr>
              <w:t xml:space="preserve">C-Levels </w:t>
            </w:r>
          </w:p>
          <w:p w14:paraId="56173381" w14:textId="77777777" w:rsidR="00BC550E" w:rsidRPr="00C9709A" w:rsidRDefault="00BC550E" w:rsidP="00C9709A">
            <w:pPr>
              <w:pStyle w:val="ListParagraph"/>
              <w:numPr>
                <w:ilvl w:val="0"/>
                <w:numId w:val="20"/>
              </w:numPr>
              <w:spacing w:after="0" w:line="240" w:lineRule="auto"/>
              <w:rPr>
                <w:sz w:val="18"/>
                <w:szCs w:val="18"/>
              </w:rPr>
            </w:pPr>
            <w:r w:rsidRPr="00C9709A">
              <w:rPr>
                <w:bCs/>
                <w:sz w:val="18"/>
                <w:szCs w:val="18"/>
              </w:rPr>
              <w:t>Senior Management</w:t>
            </w:r>
          </w:p>
          <w:p w14:paraId="531FC570" w14:textId="77777777" w:rsidR="00BC550E" w:rsidRPr="00C9709A" w:rsidRDefault="00BC550E" w:rsidP="00C9709A">
            <w:pPr>
              <w:pStyle w:val="ListParagraph"/>
              <w:numPr>
                <w:ilvl w:val="0"/>
                <w:numId w:val="20"/>
              </w:numPr>
              <w:spacing w:after="0" w:line="240" w:lineRule="auto"/>
              <w:rPr>
                <w:sz w:val="18"/>
                <w:szCs w:val="18"/>
              </w:rPr>
            </w:pPr>
            <w:r w:rsidRPr="00C9709A">
              <w:rPr>
                <w:bCs/>
                <w:sz w:val="18"/>
                <w:szCs w:val="18"/>
              </w:rPr>
              <w:t xml:space="preserve">Mid-Level Management </w:t>
            </w:r>
          </w:p>
          <w:p w14:paraId="04E630E8" w14:textId="77777777" w:rsidR="00BC550E" w:rsidRPr="00C9709A" w:rsidRDefault="00BC550E" w:rsidP="00C9709A">
            <w:pPr>
              <w:pStyle w:val="ListParagraph"/>
              <w:numPr>
                <w:ilvl w:val="0"/>
                <w:numId w:val="20"/>
              </w:numPr>
              <w:spacing w:after="0" w:line="240" w:lineRule="auto"/>
              <w:rPr>
                <w:sz w:val="18"/>
                <w:szCs w:val="18"/>
              </w:rPr>
            </w:pPr>
            <w:r w:rsidRPr="00C9709A">
              <w:rPr>
                <w:bCs/>
                <w:sz w:val="18"/>
                <w:szCs w:val="18"/>
              </w:rPr>
              <w:t>Loss Prevention</w:t>
            </w:r>
          </w:p>
          <w:p w14:paraId="0DEEF83F" w14:textId="77777777" w:rsidR="00BC550E" w:rsidRPr="00C9709A" w:rsidRDefault="00BC550E" w:rsidP="00C9709A">
            <w:pPr>
              <w:pStyle w:val="ListParagraph"/>
              <w:numPr>
                <w:ilvl w:val="0"/>
                <w:numId w:val="20"/>
              </w:numPr>
              <w:spacing w:after="0" w:line="240" w:lineRule="auto"/>
              <w:rPr>
                <w:sz w:val="18"/>
                <w:szCs w:val="18"/>
              </w:rPr>
            </w:pPr>
            <w:r w:rsidRPr="00C9709A">
              <w:rPr>
                <w:bCs/>
                <w:sz w:val="18"/>
                <w:szCs w:val="18"/>
              </w:rPr>
              <w:t>Safety</w:t>
            </w:r>
          </w:p>
          <w:p w14:paraId="23B632B3" w14:textId="77777777" w:rsidR="00BC550E" w:rsidRPr="00C9709A" w:rsidRDefault="00BC550E" w:rsidP="00C9709A">
            <w:pPr>
              <w:pStyle w:val="ListParagraph"/>
              <w:numPr>
                <w:ilvl w:val="0"/>
                <w:numId w:val="20"/>
              </w:numPr>
              <w:spacing w:after="0" w:line="240" w:lineRule="auto"/>
              <w:rPr>
                <w:sz w:val="18"/>
                <w:szCs w:val="18"/>
              </w:rPr>
            </w:pPr>
            <w:r w:rsidRPr="00C9709A">
              <w:rPr>
                <w:bCs/>
                <w:sz w:val="18"/>
                <w:szCs w:val="18"/>
              </w:rPr>
              <w:t>Insurance</w:t>
            </w:r>
          </w:p>
          <w:p w14:paraId="1FC3BE24" w14:textId="77777777" w:rsidR="00BC550E" w:rsidRPr="00C9709A" w:rsidRDefault="00BC550E" w:rsidP="00C9709A">
            <w:pPr>
              <w:pStyle w:val="ListParagraph"/>
              <w:numPr>
                <w:ilvl w:val="0"/>
                <w:numId w:val="20"/>
              </w:numPr>
              <w:spacing w:after="0" w:line="240" w:lineRule="auto"/>
              <w:rPr>
                <w:sz w:val="18"/>
                <w:szCs w:val="18"/>
              </w:rPr>
            </w:pPr>
            <w:r w:rsidRPr="00C9709A">
              <w:rPr>
                <w:bCs/>
                <w:sz w:val="18"/>
                <w:szCs w:val="18"/>
              </w:rPr>
              <w:t>Legal</w:t>
            </w:r>
          </w:p>
          <w:p w14:paraId="33623F00" w14:textId="77777777" w:rsidR="00BC550E" w:rsidRPr="00C9709A" w:rsidRDefault="00BC550E" w:rsidP="00C9709A">
            <w:pPr>
              <w:pStyle w:val="ListParagraph"/>
              <w:numPr>
                <w:ilvl w:val="0"/>
                <w:numId w:val="20"/>
              </w:numPr>
              <w:spacing w:after="0" w:line="240" w:lineRule="auto"/>
              <w:rPr>
                <w:sz w:val="18"/>
                <w:szCs w:val="18"/>
              </w:rPr>
            </w:pPr>
            <w:r w:rsidRPr="00C9709A">
              <w:rPr>
                <w:bCs/>
                <w:sz w:val="18"/>
                <w:szCs w:val="18"/>
              </w:rPr>
              <w:t>Information Technology</w:t>
            </w:r>
          </w:p>
          <w:p w14:paraId="5B17A742" w14:textId="77777777" w:rsidR="00BC550E" w:rsidRPr="00C9709A" w:rsidRDefault="00BC550E" w:rsidP="00C9709A">
            <w:pPr>
              <w:pStyle w:val="ListParagraph"/>
              <w:numPr>
                <w:ilvl w:val="0"/>
                <w:numId w:val="20"/>
              </w:numPr>
              <w:spacing w:after="0" w:line="240" w:lineRule="auto"/>
              <w:rPr>
                <w:sz w:val="18"/>
                <w:szCs w:val="18"/>
              </w:rPr>
            </w:pPr>
            <w:r w:rsidRPr="00C9709A">
              <w:rPr>
                <w:bCs/>
                <w:sz w:val="18"/>
                <w:szCs w:val="18"/>
              </w:rPr>
              <w:t>Human Resources</w:t>
            </w:r>
          </w:p>
        </w:tc>
      </w:tr>
      <w:tr w:rsidR="00BC550E" w:rsidRPr="009F3A71" w14:paraId="70BF5CA7" w14:textId="77777777" w:rsidTr="00C9709A">
        <w:trPr>
          <w:trHeight w:val="606"/>
        </w:trPr>
        <w:tc>
          <w:tcPr>
            <w:tcW w:w="1507"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14:paraId="6A146C2B" w14:textId="77777777" w:rsidR="00BC550E" w:rsidRPr="00C9709A" w:rsidRDefault="004C6AB3" w:rsidP="00C9709A">
            <w:pPr>
              <w:spacing w:after="0" w:line="240" w:lineRule="auto"/>
              <w:rPr>
                <w:sz w:val="18"/>
                <w:szCs w:val="18"/>
              </w:rPr>
            </w:pPr>
            <w:r w:rsidRPr="00C9709A">
              <w:rPr>
                <w:b/>
                <w:bCs/>
                <w:sz w:val="18"/>
                <w:szCs w:val="18"/>
              </w:rPr>
              <w:t>2016 Dates</w:t>
            </w:r>
          </w:p>
        </w:tc>
        <w:tc>
          <w:tcPr>
            <w:tcW w:w="288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14:paraId="2C86A967" w14:textId="77777777" w:rsidR="00BC550E" w:rsidRPr="00C9709A" w:rsidRDefault="0081575C" w:rsidP="00C9709A">
            <w:pPr>
              <w:spacing w:after="0" w:line="240" w:lineRule="auto"/>
              <w:rPr>
                <w:sz w:val="18"/>
                <w:szCs w:val="18"/>
              </w:rPr>
            </w:pPr>
            <w:r w:rsidRPr="00C9709A">
              <w:rPr>
                <w:b/>
                <w:bCs/>
                <w:sz w:val="18"/>
                <w:szCs w:val="18"/>
              </w:rPr>
              <w:t>May 15–</w:t>
            </w:r>
            <w:r w:rsidR="00BC550E" w:rsidRPr="00C9709A">
              <w:rPr>
                <w:b/>
                <w:bCs/>
                <w:sz w:val="18"/>
                <w:szCs w:val="18"/>
              </w:rPr>
              <w:t>18</w:t>
            </w:r>
          </w:p>
          <w:p w14:paraId="451DB0F4" w14:textId="77777777" w:rsidR="00BC550E" w:rsidRPr="00C9709A" w:rsidRDefault="00BC550E" w:rsidP="00C9709A">
            <w:pPr>
              <w:spacing w:after="0" w:line="240" w:lineRule="auto"/>
              <w:rPr>
                <w:sz w:val="18"/>
                <w:szCs w:val="18"/>
              </w:rPr>
            </w:pPr>
            <w:r w:rsidRPr="00C9709A">
              <w:rPr>
                <w:sz w:val="18"/>
                <w:szCs w:val="18"/>
              </w:rPr>
              <w:t>Indianapolis, IN</w:t>
            </w:r>
          </w:p>
          <w:p w14:paraId="1F1A66FF" w14:textId="77777777" w:rsidR="00BC550E" w:rsidRPr="00C9709A" w:rsidRDefault="00BC550E" w:rsidP="00C9709A">
            <w:pPr>
              <w:spacing w:after="0" w:line="240" w:lineRule="auto"/>
              <w:rPr>
                <w:sz w:val="18"/>
                <w:szCs w:val="18"/>
              </w:rPr>
            </w:pPr>
            <w:r w:rsidRPr="00C9709A">
              <w:rPr>
                <w:sz w:val="18"/>
                <w:szCs w:val="18"/>
              </w:rPr>
              <w:t>Marriott Indianapolis Downtown</w:t>
            </w:r>
          </w:p>
        </w:tc>
        <w:tc>
          <w:tcPr>
            <w:tcW w:w="306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14:paraId="52EDFCC2" w14:textId="77777777" w:rsidR="00BC550E" w:rsidRPr="00C9709A" w:rsidRDefault="0081575C" w:rsidP="00C9709A">
            <w:pPr>
              <w:spacing w:after="0" w:line="240" w:lineRule="auto"/>
              <w:rPr>
                <w:sz w:val="18"/>
                <w:szCs w:val="18"/>
              </w:rPr>
            </w:pPr>
            <w:r w:rsidRPr="00C9709A">
              <w:rPr>
                <w:b/>
                <w:bCs/>
                <w:sz w:val="18"/>
                <w:szCs w:val="18"/>
              </w:rPr>
              <w:t>August 7–10</w:t>
            </w:r>
          </w:p>
          <w:p w14:paraId="0F067A31" w14:textId="77777777" w:rsidR="00BC550E" w:rsidRPr="00C9709A" w:rsidRDefault="00BC550E" w:rsidP="00C9709A">
            <w:pPr>
              <w:spacing w:after="0" w:line="240" w:lineRule="auto"/>
              <w:rPr>
                <w:sz w:val="18"/>
                <w:szCs w:val="18"/>
              </w:rPr>
            </w:pPr>
            <w:r w:rsidRPr="00C9709A">
              <w:rPr>
                <w:sz w:val="18"/>
                <w:szCs w:val="18"/>
              </w:rPr>
              <w:t>Minneapolis, MN</w:t>
            </w:r>
          </w:p>
          <w:p w14:paraId="068A69DE" w14:textId="77777777" w:rsidR="00BC550E" w:rsidRPr="00C9709A" w:rsidRDefault="00BC550E" w:rsidP="00C9709A">
            <w:pPr>
              <w:spacing w:after="0" w:line="240" w:lineRule="auto"/>
              <w:rPr>
                <w:sz w:val="18"/>
                <w:szCs w:val="18"/>
              </w:rPr>
            </w:pPr>
            <w:r w:rsidRPr="00C9709A">
              <w:rPr>
                <w:sz w:val="18"/>
                <w:szCs w:val="18"/>
              </w:rPr>
              <w:t>Hyatt Regency Minneapolis</w:t>
            </w:r>
          </w:p>
        </w:tc>
        <w:tc>
          <w:tcPr>
            <w:tcW w:w="279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14:paraId="070C28BE" w14:textId="77777777" w:rsidR="00BC550E" w:rsidRPr="00C9709A" w:rsidRDefault="00BC550E" w:rsidP="00C9709A">
            <w:pPr>
              <w:spacing w:after="0" w:line="240" w:lineRule="auto"/>
              <w:rPr>
                <w:sz w:val="18"/>
                <w:szCs w:val="18"/>
              </w:rPr>
            </w:pPr>
            <w:r w:rsidRPr="00C9709A">
              <w:rPr>
                <w:b/>
                <w:bCs/>
                <w:sz w:val="18"/>
                <w:szCs w:val="18"/>
              </w:rPr>
              <w:t>November 2016</w:t>
            </w:r>
          </w:p>
          <w:p w14:paraId="7883B240" w14:textId="77777777" w:rsidR="00BC550E" w:rsidRPr="00C9709A" w:rsidRDefault="00BC550E" w:rsidP="00C9709A">
            <w:pPr>
              <w:spacing w:after="0" w:line="240" w:lineRule="auto"/>
              <w:rPr>
                <w:sz w:val="18"/>
                <w:szCs w:val="18"/>
              </w:rPr>
            </w:pPr>
            <w:r w:rsidRPr="00C9709A">
              <w:rPr>
                <w:sz w:val="18"/>
                <w:szCs w:val="18"/>
              </w:rPr>
              <w:t>Phoenix, AZ</w:t>
            </w:r>
          </w:p>
          <w:p w14:paraId="6F5A280D" w14:textId="77777777" w:rsidR="00BC550E" w:rsidRPr="00C9709A" w:rsidRDefault="004C6AB3" w:rsidP="00C9709A">
            <w:pPr>
              <w:spacing w:after="0" w:line="240" w:lineRule="auto"/>
              <w:rPr>
                <w:sz w:val="18"/>
                <w:szCs w:val="18"/>
              </w:rPr>
            </w:pPr>
            <w:r w:rsidRPr="00C9709A">
              <w:rPr>
                <w:sz w:val="18"/>
                <w:szCs w:val="18"/>
              </w:rPr>
              <w:t>Tempe Mission Palms</w:t>
            </w:r>
          </w:p>
        </w:tc>
      </w:tr>
      <w:tr w:rsidR="00BC550E" w:rsidRPr="00526DC7" w14:paraId="71735B57" w14:textId="77777777" w:rsidTr="00C9709A">
        <w:trPr>
          <w:trHeight w:val="331"/>
        </w:trPr>
        <w:tc>
          <w:tcPr>
            <w:tcW w:w="1507"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78525C17" w14:textId="77777777" w:rsidR="00BC550E" w:rsidRPr="00C9709A" w:rsidRDefault="00BC550E" w:rsidP="00C9709A">
            <w:pPr>
              <w:spacing w:after="0" w:line="240" w:lineRule="auto"/>
              <w:rPr>
                <w:b/>
                <w:bCs/>
                <w:sz w:val="18"/>
                <w:szCs w:val="18"/>
              </w:rPr>
            </w:pPr>
            <w:r w:rsidRPr="00C9709A">
              <w:rPr>
                <w:b/>
                <w:bCs/>
                <w:sz w:val="18"/>
                <w:szCs w:val="18"/>
              </w:rPr>
              <w:t>Exhibit Hours</w:t>
            </w:r>
          </w:p>
        </w:tc>
        <w:tc>
          <w:tcPr>
            <w:tcW w:w="288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0AA3CE14" w14:textId="77777777" w:rsidR="00BC550E" w:rsidRPr="00C9709A" w:rsidRDefault="00BC550E" w:rsidP="00C9709A">
            <w:pPr>
              <w:spacing w:after="0" w:line="240" w:lineRule="auto"/>
              <w:rPr>
                <w:bCs/>
                <w:sz w:val="18"/>
                <w:szCs w:val="18"/>
              </w:rPr>
            </w:pPr>
            <w:r w:rsidRPr="00C9709A">
              <w:rPr>
                <w:bCs/>
                <w:sz w:val="18"/>
                <w:szCs w:val="18"/>
              </w:rPr>
              <w:t>Session Networking Breaks</w:t>
            </w:r>
          </w:p>
          <w:p w14:paraId="49258226" w14:textId="77777777" w:rsidR="00BC550E" w:rsidRPr="00C9709A" w:rsidRDefault="00BC550E" w:rsidP="00C9709A">
            <w:pPr>
              <w:spacing w:after="0" w:line="240" w:lineRule="auto"/>
              <w:rPr>
                <w:bCs/>
                <w:sz w:val="18"/>
                <w:szCs w:val="18"/>
              </w:rPr>
            </w:pPr>
            <w:r w:rsidRPr="00C9709A">
              <w:rPr>
                <w:bCs/>
                <w:sz w:val="18"/>
                <w:szCs w:val="18"/>
              </w:rPr>
              <w:t>Networking Lunch</w:t>
            </w:r>
          </w:p>
        </w:tc>
        <w:tc>
          <w:tcPr>
            <w:tcW w:w="306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3EFEBE14" w14:textId="77777777" w:rsidR="00BC550E" w:rsidRPr="00C9709A" w:rsidRDefault="00BC550E" w:rsidP="00C9709A">
            <w:pPr>
              <w:spacing w:after="0" w:line="240" w:lineRule="auto"/>
              <w:rPr>
                <w:bCs/>
                <w:sz w:val="18"/>
                <w:szCs w:val="18"/>
              </w:rPr>
            </w:pPr>
            <w:r w:rsidRPr="00C9709A">
              <w:rPr>
                <w:bCs/>
                <w:sz w:val="18"/>
                <w:szCs w:val="18"/>
              </w:rPr>
              <w:t>12–3 p</w:t>
            </w:r>
            <w:r w:rsidR="004C6AB3" w:rsidRPr="00C9709A">
              <w:rPr>
                <w:bCs/>
                <w:sz w:val="18"/>
                <w:szCs w:val="18"/>
              </w:rPr>
              <w:t>.</w:t>
            </w:r>
            <w:r w:rsidRPr="00C9709A">
              <w:rPr>
                <w:bCs/>
                <w:sz w:val="18"/>
                <w:szCs w:val="18"/>
              </w:rPr>
              <w:t>m</w:t>
            </w:r>
            <w:r w:rsidR="004C6AB3" w:rsidRPr="00C9709A">
              <w:rPr>
                <w:bCs/>
                <w:sz w:val="18"/>
                <w:szCs w:val="18"/>
              </w:rPr>
              <w:t>.</w:t>
            </w:r>
            <w:r w:rsidRPr="00C9709A">
              <w:rPr>
                <w:bCs/>
                <w:sz w:val="18"/>
                <w:szCs w:val="18"/>
              </w:rPr>
              <w:t xml:space="preserve"> each day</w:t>
            </w:r>
          </w:p>
        </w:tc>
        <w:tc>
          <w:tcPr>
            <w:tcW w:w="279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4DCEC9AD" w14:textId="77777777" w:rsidR="00BC550E" w:rsidRPr="00C9709A" w:rsidRDefault="00BC550E" w:rsidP="00C9709A">
            <w:pPr>
              <w:spacing w:after="0" w:line="240" w:lineRule="auto"/>
              <w:rPr>
                <w:bCs/>
                <w:sz w:val="18"/>
                <w:szCs w:val="18"/>
              </w:rPr>
            </w:pPr>
            <w:r w:rsidRPr="00C9709A">
              <w:rPr>
                <w:bCs/>
                <w:sz w:val="18"/>
                <w:szCs w:val="18"/>
              </w:rPr>
              <w:t>Session Networking  Breaks</w:t>
            </w:r>
          </w:p>
          <w:p w14:paraId="111BC579" w14:textId="77777777" w:rsidR="00BC550E" w:rsidRPr="00C9709A" w:rsidRDefault="00BC550E" w:rsidP="00C9709A">
            <w:pPr>
              <w:spacing w:after="0" w:line="240" w:lineRule="auto"/>
              <w:rPr>
                <w:bCs/>
                <w:sz w:val="18"/>
                <w:szCs w:val="18"/>
              </w:rPr>
            </w:pPr>
            <w:r w:rsidRPr="00C9709A">
              <w:rPr>
                <w:bCs/>
                <w:sz w:val="18"/>
                <w:szCs w:val="18"/>
              </w:rPr>
              <w:t>Networking Lunch</w:t>
            </w:r>
          </w:p>
        </w:tc>
      </w:tr>
      <w:tr w:rsidR="00BC550E" w:rsidRPr="00526DC7" w14:paraId="0CA089DC" w14:textId="77777777" w:rsidTr="00C9709A">
        <w:trPr>
          <w:trHeight w:val="147"/>
        </w:trPr>
        <w:tc>
          <w:tcPr>
            <w:tcW w:w="1507"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71841522" w14:textId="77777777" w:rsidR="00BC550E" w:rsidRPr="00C9709A" w:rsidRDefault="00BC550E" w:rsidP="00C9709A">
            <w:pPr>
              <w:spacing w:after="0" w:line="240" w:lineRule="auto"/>
              <w:rPr>
                <w:b/>
                <w:bCs/>
                <w:sz w:val="18"/>
                <w:szCs w:val="18"/>
              </w:rPr>
            </w:pPr>
            <w:r w:rsidRPr="00C9709A">
              <w:rPr>
                <w:b/>
                <w:bCs/>
                <w:sz w:val="18"/>
                <w:szCs w:val="18"/>
              </w:rPr>
              <w:t>Exhibit Type</w:t>
            </w:r>
          </w:p>
        </w:tc>
        <w:tc>
          <w:tcPr>
            <w:tcW w:w="288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732BB55B" w14:textId="77777777" w:rsidR="00BC550E" w:rsidRPr="00C9709A" w:rsidRDefault="00BC550E" w:rsidP="00C9709A">
            <w:pPr>
              <w:spacing w:after="0" w:line="240" w:lineRule="auto"/>
              <w:rPr>
                <w:bCs/>
                <w:sz w:val="18"/>
                <w:szCs w:val="18"/>
              </w:rPr>
            </w:pPr>
            <w:r w:rsidRPr="00C9709A">
              <w:rPr>
                <w:bCs/>
                <w:sz w:val="18"/>
                <w:szCs w:val="18"/>
              </w:rPr>
              <w:t>Table</w:t>
            </w:r>
            <w:r w:rsidR="004C6AB3" w:rsidRPr="00C9709A">
              <w:rPr>
                <w:bCs/>
                <w:sz w:val="18"/>
                <w:szCs w:val="18"/>
              </w:rPr>
              <w:t>top</w:t>
            </w:r>
          </w:p>
        </w:tc>
        <w:tc>
          <w:tcPr>
            <w:tcW w:w="306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6ED95593" w14:textId="77777777" w:rsidR="00BC550E" w:rsidRPr="00C9709A" w:rsidRDefault="00BC550E" w:rsidP="00C9709A">
            <w:pPr>
              <w:spacing w:after="0" w:line="240" w:lineRule="auto"/>
              <w:rPr>
                <w:bCs/>
                <w:sz w:val="18"/>
                <w:szCs w:val="18"/>
              </w:rPr>
            </w:pPr>
            <w:r w:rsidRPr="00C9709A">
              <w:rPr>
                <w:bCs/>
                <w:sz w:val="18"/>
                <w:szCs w:val="18"/>
              </w:rPr>
              <w:t>8x10 Booth</w:t>
            </w:r>
          </w:p>
        </w:tc>
        <w:tc>
          <w:tcPr>
            <w:tcW w:w="279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22B4C970" w14:textId="77777777" w:rsidR="00BC550E" w:rsidRPr="00C9709A" w:rsidRDefault="004C6AB3" w:rsidP="00C9709A">
            <w:pPr>
              <w:spacing w:after="0" w:line="240" w:lineRule="auto"/>
              <w:rPr>
                <w:bCs/>
                <w:sz w:val="18"/>
                <w:szCs w:val="18"/>
              </w:rPr>
            </w:pPr>
            <w:r w:rsidRPr="00C9709A">
              <w:rPr>
                <w:bCs/>
                <w:sz w:val="18"/>
                <w:szCs w:val="18"/>
              </w:rPr>
              <w:t>Tabletop</w:t>
            </w:r>
          </w:p>
        </w:tc>
      </w:tr>
      <w:tr w:rsidR="00BC550E" w:rsidRPr="00526DC7" w14:paraId="3D1116EE" w14:textId="77777777" w:rsidTr="00C9709A">
        <w:trPr>
          <w:trHeight w:val="498"/>
        </w:trPr>
        <w:tc>
          <w:tcPr>
            <w:tcW w:w="1507"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05D56AEF" w14:textId="77777777" w:rsidR="00BC550E" w:rsidRPr="00C9709A" w:rsidRDefault="00BC550E" w:rsidP="00C9709A">
            <w:pPr>
              <w:spacing w:after="0" w:line="240" w:lineRule="auto"/>
              <w:rPr>
                <w:b/>
                <w:bCs/>
                <w:sz w:val="18"/>
                <w:szCs w:val="18"/>
              </w:rPr>
            </w:pPr>
            <w:r w:rsidRPr="00C9709A">
              <w:rPr>
                <w:b/>
                <w:bCs/>
                <w:sz w:val="18"/>
                <w:szCs w:val="18"/>
              </w:rPr>
              <w:t>Exhibit Costs</w:t>
            </w:r>
          </w:p>
        </w:tc>
        <w:tc>
          <w:tcPr>
            <w:tcW w:w="288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6773F42A" w14:textId="77777777" w:rsidR="00BC550E" w:rsidRPr="00C9709A" w:rsidRDefault="00BC550E" w:rsidP="00C9709A">
            <w:pPr>
              <w:spacing w:after="0" w:line="240" w:lineRule="auto"/>
              <w:rPr>
                <w:bCs/>
                <w:sz w:val="18"/>
                <w:szCs w:val="18"/>
              </w:rPr>
            </w:pPr>
            <w:r w:rsidRPr="00C9709A">
              <w:rPr>
                <w:bCs/>
                <w:sz w:val="18"/>
                <w:szCs w:val="18"/>
              </w:rPr>
              <w:t xml:space="preserve">$2,000 </w:t>
            </w:r>
          </w:p>
        </w:tc>
        <w:tc>
          <w:tcPr>
            <w:tcW w:w="306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666AE8F0" w14:textId="77777777" w:rsidR="00BC550E" w:rsidRPr="00C9709A" w:rsidRDefault="00BC550E" w:rsidP="00C9709A">
            <w:pPr>
              <w:spacing w:after="0" w:line="240" w:lineRule="auto"/>
              <w:rPr>
                <w:bCs/>
                <w:sz w:val="18"/>
                <w:szCs w:val="18"/>
              </w:rPr>
            </w:pPr>
            <w:r w:rsidRPr="00C9709A">
              <w:rPr>
                <w:bCs/>
                <w:sz w:val="18"/>
                <w:szCs w:val="18"/>
              </w:rPr>
              <w:t>$3,000 (Standard)</w:t>
            </w:r>
          </w:p>
          <w:p w14:paraId="2E773ECB" w14:textId="77777777" w:rsidR="00BC550E" w:rsidRPr="00C9709A" w:rsidRDefault="00BC550E" w:rsidP="00C9709A">
            <w:pPr>
              <w:spacing w:after="0" w:line="240" w:lineRule="auto"/>
              <w:rPr>
                <w:bCs/>
                <w:sz w:val="18"/>
                <w:szCs w:val="18"/>
              </w:rPr>
            </w:pPr>
            <w:r w:rsidRPr="00C9709A">
              <w:rPr>
                <w:bCs/>
                <w:sz w:val="18"/>
                <w:szCs w:val="18"/>
              </w:rPr>
              <w:t>$3,500 (Premium)</w:t>
            </w:r>
          </w:p>
          <w:p w14:paraId="2FB0B209" w14:textId="77777777" w:rsidR="00BC550E" w:rsidRPr="00C9709A" w:rsidRDefault="00BC550E" w:rsidP="00C9709A">
            <w:pPr>
              <w:spacing w:after="0" w:line="240" w:lineRule="auto"/>
              <w:rPr>
                <w:bCs/>
                <w:sz w:val="18"/>
                <w:szCs w:val="18"/>
              </w:rPr>
            </w:pPr>
            <w:r w:rsidRPr="00C9709A">
              <w:rPr>
                <w:bCs/>
                <w:sz w:val="18"/>
                <w:szCs w:val="18"/>
              </w:rPr>
              <w:t>$5,500 (Double)</w:t>
            </w:r>
          </w:p>
        </w:tc>
        <w:tc>
          <w:tcPr>
            <w:tcW w:w="279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28AAD744" w14:textId="77777777" w:rsidR="00BC550E" w:rsidRPr="00C9709A" w:rsidRDefault="00BC550E" w:rsidP="00C9709A">
            <w:pPr>
              <w:spacing w:after="0" w:line="240" w:lineRule="auto"/>
              <w:rPr>
                <w:bCs/>
                <w:sz w:val="18"/>
                <w:szCs w:val="18"/>
              </w:rPr>
            </w:pPr>
            <w:r w:rsidRPr="00C9709A">
              <w:rPr>
                <w:bCs/>
                <w:sz w:val="18"/>
                <w:szCs w:val="18"/>
              </w:rPr>
              <w:t>$1,500</w:t>
            </w:r>
          </w:p>
        </w:tc>
      </w:tr>
      <w:tr w:rsidR="00BC550E" w:rsidRPr="00526DC7" w14:paraId="7AB9ECA6" w14:textId="77777777" w:rsidTr="00C9709A">
        <w:trPr>
          <w:trHeight w:val="390"/>
        </w:trPr>
        <w:tc>
          <w:tcPr>
            <w:tcW w:w="1507"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156944B4" w14:textId="748EB2F4" w:rsidR="00BC550E" w:rsidRPr="00C9709A" w:rsidRDefault="00BC550E" w:rsidP="00C9709A">
            <w:pPr>
              <w:spacing w:after="0" w:line="240" w:lineRule="auto"/>
              <w:rPr>
                <w:b/>
                <w:bCs/>
                <w:sz w:val="18"/>
                <w:szCs w:val="18"/>
              </w:rPr>
            </w:pPr>
            <w:r w:rsidRPr="00C9709A">
              <w:rPr>
                <w:b/>
                <w:bCs/>
                <w:sz w:val="18"/>
                <w:szCs w:val="18"/>
              </w:rPr>
              <w:t>Registration Open</w:t>
            </w:r>
            <w:r w:rsidR="00AD04B9">
              <w:rPr>
                <w:b/>
                <w:bCs/>
                <w:sz w:val="18"/>
                <w:szCs w:val="18"/>
              </w:rPr>
              <w:t>*</w:t>
            </w:r>
          </w:p>
        </w:tc>
        <w:tc>
          <w:tcPr>
            <w:tcW w:w="288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027D6ECF" w14:textId="24DB1050" w:rsidR="00BC550E" w:rsidRPr="00C9709A" w:rsidRDefault="001E7B51" w:rsidP="00C9709A">
            <w:pPr>
              <w:spacing w:after="0" w:line="240" w:lineRule="auto"/>
              <w:rPr>
                <w:bCs/>
                <w:sz w:val="18"/>
                <w:szCs w:val="18"/>
              </w:rPr>
            </w:pPr>
            <w:r>
              <w:rPr>
                <w:bCs/>
                <w:sz w:val="18"/>
                <w:szCs w:val="18"/>
              </w:rPr>
              <w:t>March 1</w:t>
            </w:r>
            <w:r w:rsidR="00901B4C">
              <w:rPr>
                <w:bCs/>
                <w:sz w:val="18"/>
                <w:szCs w:val="18"/>
              </w:rPr>
              <w:t xml:space="preserve">5 </w:t>
            </w:r>
            <w:r w:rsidR="00901B4C">
              <w:rPr>
                <w:sz w:val="18"/>
                <w:szCs w:val="18"/>
              </w:rPr>
              <w:t>(Updated)</w:t>
            </w:r>
          </w:p>
        </w:tc>
        <w:tc>
          <w:tcPr>
            <w:tcW w:w="306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21109E45" w14:textId="3A8CE2D6" w:rsidR="00BC550E" w:rsidRPr="00C9709A" w:rsidRDefault="001E7B51" w:rsidP="00C9709A">
            <w:pPr>
              <w:spacing w:after="0" w:line="240" w:lineRule="auto"/>
              <w:rPr>
                <w:bCs/>
                <w:sz w:val="18"/>
                <w:szCs w:val="18"/>
              </w:rPr>
            </w:pPr>
            <w:r>
              <w:rPr>
                <w:bCs/>
                <w:sz w:val="18"/>
                <w:szCs w:val="18"/>
              </w:rPr>
              <w:t xml:space="preserve">April </w:t>
            </w:r>
            <w:r w:rsidR="00BC550E" w:rsidRPr="00C9709A">
              <w:rPr>
                <w:bCs/>
                <w:sz w:val="18"/>
                <w:szCs w:val="18"/>
              </w:rPr>
              <w:t>1</w:t>
            </w:r>
            <w:r w:rsidR="00901B4C">
              <w:rPr>
                <w:bCs/>
                <w:sz w:val="18"/>
                <w:szCs w:val="18"/>
              </w:rPr>
              <w:t xml:space="preserve">5 </w:t>
            </w:r>
            <w:r w:rsidR="00901B4C">
              <w:rPr>
                <w:sz w:val="18"/>
                <w:szCs w:val="18"/>
              </w:rPr>
              <w:t>(Updated)</w:t>
            </w:r>
          </w:p>
        </w:tc>
        <w:tc>
          <w:tcPr>
            <w:tcW w:w="279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159470D9" w14:textId="3E60D2B8" w:rsidR="00BC550E" w:rsidRPr="00C9709A" w:rsidRDefault="00901B4C" w:rsidP="008C1470">
            <w:pPr>
              <w:spacing w:after="0" w:line="240" w:lineRule="auto"/>
              <w:rPr>
                <w:bCs/>
                <w:sz w:val="18"/>
                <w:szCs w:val="18"/>
              </w:rPr>
            </w:pPr>
            <w:r>
              <w:rPr>
                <w:bCs/>
                <w:sz w:val="18"/>
                <w:szCs w:val="18"/>
              </w:rPr>
              <w:t xml:space="preserve">July 15 </w:t>
            </w:r>
            <w:r>
              <w:rPr>
                <w:sz w:val="18"/>
                <w:szCs w:val="18"/>
              </w:rPr>
              <w:t>(Updated)</w:t>
            </w:r>
            <w:bookmarkStart w:id="40" w:name="_GoBack"/>
            <w:bookmarkEnd w:id="40"/>
          </w:p>
        </w:tc>
      </w:tr>
      <w:tr w:rsidR="00BC550E" w14:paraId="5DEF32B7" w14:textId="77777777" w:rsidTr="00C9709A">
        <w:trPr>
          <w:trHeight w:val="255"/>
        </w:trPr>
        <w:tc>
          <w:tcPr>
            <w:tcW w:w="1507"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49B8A8DF" w14:textId="77777777" w:rsidR="00BC550E" w:rsidRPr="00C9709A" w:rsidRDefault="00BC550E" w:rsidP="00C9709A">
            <w:pPr>
              <w:spacing w:after="0" w:line="240" w:lineRule="auto"/>
              <w:rPr>
                <w:b/>
                <w:bCs/>
                <w:sz w:val="18"/>
                <w:szCs w:val="18"/>
              </w:rPr>
            </w:pPr>
            <w:r w:rsidRPr="00C9709A">
              <w:rPr>
                <w:b/>
                <w:bCs/>
                <w:sz w:val="18"/>
                <w:szCs w:val="18"/>
              </w:rPr>
              <w:t>Registration Deadline</w:t>
            </w:r>
          </w:p>
        </w:tc>
        <w:tc>
          <w:tcPr>
            <w:tcW w:w="288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4C33438F" w14:textId="13C30201" w:rsidR="00BC550E" w:rsidRPr="00C9709A" w:rsidRDefault="00901B4C" w:rsidP="00C9709A">
            <w:pPr>
              <w:spacing w:after="0" w:line="240" w:lineRule="auto"/>
              <w:rPr>
                <w:sz w:val="18"/>
                <w:szCs w:val="18"/>
              </w:rPr>
            </w:pPr>
            <w:r>
              <w:rPr>
                <w:sz w:val="18"/>
                <w:szCs w:val="18"/>
              </w:rPr>
              <w:t>May 1</w:t>
            </w:r>
            <w:r w:rsidRPr="00901B4C">
              <w:rPr>
                <w:sz w:val="18"/>
                <w:szCs w:val="18"/>
                <w:vertAlign w:val="superscript"/>
              </w:rPr>
              <w:t>st</w:t>
            </w:r>
            <w:r>
              <w:rPr>
                <w:sz w:val="18"/>
                <w:szCs w:val="18"/>
              </w:rPr>
              <w:t xml:space="preserve"> (Updated)</w:t>
            </w:r>
          </w:p>
        </w:tc>
        <w:tc>
          <w:tcPr>
            <w:tcW w:w="306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65B3A8E7" w14:textId="77777777" w:rsidR="00BC550E" w:rsidRPr="00C9709A" w:rsidRDefault="00BC550E" w:rsidP="00C9709A">
            <w:pPr>
              <w:spacing w:after="0" w:line="240" w:lineRule="auto"/>
              <w:rPr>
                <w:sz w:val="18"/>
                <w:szCs w:val="18"/>
              </w:rPr>
            </w:pPr>
            <w:r w:rsidRPr="00C9709A">
              <w:rPr>
                <w:sz w:val="18"/>
                <w:szCs w:val="18"/>
              </w:rPr>
              <w:t>July 15</w:t>
            </w:r>
          </w:p>
        </w:tc>
        <w:tc>
          <w:tcPr>
            <w:tcW w:w="279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38638B99" w14:textId="77777777" w:rsidR="00BC550E" w:rsidRPr="00C9709A" w:rsidRDefault="00BC550E" w:rsidP="00C9709A">
            <w:pPr>
              <w:spacing w:after="0" w:line="240" w:lineRule="auto"/>
              <w:rPr>
                <w:sz w:val="18"/>
                <w:szCs w:val="18"/>
              </w:rPr>
            </w:pPr>
            <w:r w:rsidRPr="00C9709A">
              <w:rPr>
                <w:sz w:val="18"/>
                <w:szCs w:val="18"/>
              </w:rPr>
              <w:t>October 15</w:t>
            </w:r>
          </w:p>
        </w:tc>
      </w:tr>
      <w:tr w:rsidR="00BC550E" w14:paraId="73F0BA98" w14:textId="77777777" w:rsidTr="00C9709A">
        <w:trPr>
          <w:trHeight w:val="331"/>
        </w:trPr>
        <w:tc>
          <w:tcPr>
            <w:tcW w:w="1507"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3C7970EB" w14:textId="77777777" w:rsidR="00BC550E" w:rsidRPr="00C9709A" w:rsidRDefault="00BC550E" w:rsidP="00C9709A">
            <w:pPr>
              <w:spacing w:after="0" w:line="240" w:lineRule="auto"/>
              <w:rPr>
                <w:b/>
                <w:bCs/>
                <w:sz w:val="18"/>
                <w:szCs w:val="18"/>
              </w:rPr>
            </w:pPr>
            <w:r w:rsidRPr="00C9709A">
              <w:rPr>
                <w:b/>
                <w:bCs/>
                <w:sz w:val="18"/>
                <w:szCs w:val="18"/>
              </w:rPr>
              <w:t>Payment Term</w:t>
            </w:r>
          </w:p>
        </w:tc>
        <w:tc>
          <w:tcPr>
            <w:tcW w:w="288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19EDCA6E" w14:textId="77777777" w:rsidR="00BC550E" w:rsidRPr="00C9709A" w:rsidRDefault="00BC550E" w:rsidP="00C9709A">
            <w:pPr>
              <w:spacing w:after="0" w:line="240" w:lineRule="auto"/>
              <w:rPr>
                <w:b/>
                <w:bCs/>
                <w:sz w:val="18"/>
                <w:szCs w:val="18"/>
              </w:rPr>
            </w:pPr>
            <w:r w:rsidRPr="00C9709A">
              <w:rPr>
                <w:sz w:val="18"/>
                <w:szCs w:val="18"/>
              </w:rPr>
              <w:t>Credit card only</w:t>
            </w:r>
          </w:p>
        </w:tc>
        <w:tc>
          <w:tcPr>
            <w:tcW w:w="306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527B9662" w14:textId="77777777" w:rsidR="00BC550E" w:rsidRPr="00C9709A" w:rsidRDefault="00BC550E" w:rsidP="00C9709A">
            <w:pPr>
              <w:spacing w:after="0" w:line="240" w:lineRule="auto"/>
              <w:rPr>
                <w:b/>
                <w:bCs/>
                <w:sz w:val="18"/>
                <w:szCs w:val="18"/>
              </w:rPr>
            </w:pPr>
            <w:r w:rsidRPr="00C9709A">
              <w:rPr>
                <w:sz w:val="18"/>
                <w:szCs w:val="18"/>
              </w:rPr>
              <w:t>Credit card only</w:t>
            </w:r>
          </w:p>
        </w:tc>
        <w:tc>
          <w:tcPr>
            <w:tcW w:w="279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6A44FED2" w14:textId="77777777" w:rsidR="00BC550E" w:rsidRPr="00C9709A" w:rsidRDefault="00BC550E" w:rsidP="00C9709A">
            <w:pPr>
              <w:spacing w:after="0" w:line="240" w:lineRule="auto"/>
              <w:rPr>
                <w:b/>
                <w:bCs/>
                <w:sz w:val="18"/>
                <w:szCs w:val="18"/>
              </w:rPr>
            </w:pPr>
            <w:r w:rsidRPr="00C9709A">
              <w:rPr>
                <w:sz w:val="18"/>
                <w:szCs w:val="18"/>
              </w:rPr>
              <w:t>Credit card only</w:t>
            </w:r>
          </w:p>
        </w:tc>
      </w:tr>
      <w:tr w:rsidR="00BC550E" w14:paraId="474497CD" w14:textId="77777777" w:rsidTr="00C9709A">
        <w:trPr>
          <w:trHeight w:val="358"/>
        </w:trPr>
        <w:tc>
          <w:tcPr>
            <w:tcW w:w="1507"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7533402B" w14:textId="77777777" w:rsidR="00BC550E" w:rsidRPr="00C9709A" w:rsidRDefault="00BC550E" w:rsidP="00C9709A">
            <w:pPr>
              <w:spacing w:after="0" w:line="240" w:lineRule="auto"/>
              <w:rPr>
                <w:b/>
                <w:bCs/>
                <w:sz w:val="18"/>
                <w:szCs w:val="18"/>
              </w:rPr>
            </w:pPr>
            <w:r w:rsidRPr="00C9709A">
              <w:rPr>
                <w:b/>
                <w:bCs/>
                <w:sz w:val="18"/>
                <w:szCs w:val="18"/>
              </w:rPr>
              <w:t>Cancellation Terms</w:t>
            </w:r>
          </w:p>
        </w:tc>
        <w:tc>
          <w:tcPr>
            <w:tcW w:w="288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4A31A1A3" w14:textId="77777777" w:rsidR="00BC550E" w:rsidRPr="00C9709A" w:rsidRDefault="00BC550E" w:rsidP="00C9709A">
            <w:pPr>
              <w:spacing w:after="0" w:line="240" w:lineRule="auto"/>
              <w:rPr>
                <w:sz w:val="18"/>
                <w:szCs w:val="18"/>
              </w:rPr>
            </w:pPr>
            <w:r w:rsidRPr="00C9709A">
              <w:rPr>
                <w:sz w:val="18"/>
                <w:szCs w:val="18"/>
              </w:rPr>
              <w:t>$100 fee prior to deadlin</w:t>
            </w:r>
            <w:r w:rsidR="004C6AB3" w:rsidRPr="00C9709A">
              <w:rPr>
                <w:sz w:val="18"/>
                <w:szCs w:val="18"/>
              </w:rPr>
              <w:t>e</w:t>
            </w:r>
            <w:r w:rsidRPr="00C9709A">
              <w:rPr>
                <w:sz w:val="18"/>
                <w:szCs w:val="18"/>
              </w:rPr>
              <w:t xml:space="preserve"> </w:t>
            </w:r>
          </w:p>
          <w:p w14:paraId="6D12D955" w14:textId="77777777" w:rsidR="00BC550E" w:rsidRPr="00C9709A" w:rsidRDefault="004C6AB3" w:rsidP="00C9709A">
            <w:pPr>
              <w:spacing w:after="0" w:line="240" w:lineRule="auto"/>
              <w:rPr>
                <w:b/>
                <w:bCs/>
                <w:sz w:val="18"/>
                <w:szCs w:val="18"/>
              </w:rPr>
            </w:pPr>
            <w:r w:rsidRPr="00C9709A">
              <w:rPr>
                <w:sz w:val="18"/>
                <w:szCs w:val="18"/>
              </w:rPr>
              <w:t>No refunds after deadline</w:t>
            </w:r>
          </w:p>
        </w:tc>
        <w:tc>
          <w:tcPr>
            <w:tcW w:w="306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07287A08" w14:textId="77777777" w:rsidR="004C6AB3" w:rsidRPr="00C9709A" w:rsidRDefault="004C6AB3" w:rsidP="00C9709A">
            <w:pPr>
              <w:spacing w:after="0" w:line="240" w:lineRule="auto"/>
              <w:rPr>
                <w:sz w:val="18"/>
                <w:szCs w:val="18"/>
              </w:rPr>
            </w:pPr>
            <w:r w:rsidRPr="00C9709A">
              <w:rPr>
                <w:sz w:val="18"/>
                <w:szCs w:val="18"/>
              </w:rPr>
              <w:t xml:space="preserve">$100 fee prior to deadline </w:t>
            </w:r>
          </w:p>
          <w:p w14:paraId="36DE4AF7" w14:textId="77777777" w:rsidR="00BC550E" w:rsidRPr="00C9709A" w:rsidRDefault="004C6AB3" w:rsidP="00C9709A">
            <w:pPr>
              <w:spacing w:after="0" w:line="240" w:lineRule="auto"/>
              <w:rPr>
                <w:b/>
                <w:bCs/>
                <w:sz w:val="18"/>
                <w:szCs w:val="18"/>
              </w:rPr>
            </w:pPr>
            <w:r w:rsidRPr="00C9709A">
              <w:rPr>
                <w:sz w:val="18"/>
                <w:szCs w:val="18"/>
              </w:rPr>
              <w:t>No refunds after deadline</w:t>
            </w:r>
          </w:p>
        </w:tc>
        <w:tc>
          <w:tcPr>
            <w:tcW w:w="2790"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center"/>
          </w:tcPr>
          <w:p w14:paraId="08EEB934" w14:textId="77777777" w:rsidR="004C6AB3" w:rsidRPr="00C9709A" w:rsidRDefault="004C6AB3" w:rsidP="00C9709A">
            <w:pPr>
              <w:spacing w:after="0" w:line="240" w:lineRule="auto"/>
              <w:rPr>
                <w:sz w:val="18"/>
                <w:szCs w:val="18"/>
              </w:rPr>
            </w:pPr>
            <w:r w:rsidRPr="00C9709A">
              <w:rPr>
                <w:sz w:val="18"/>
                <w:szCs w:val="18"/>
              </w:rPr>
              <w:t xml:space="preserve">$100 fee prior to deadline </w:t>
            </w:r>
          </w:p>
          <w:p w14:paraId="4943C0B4" w14:textId="77777777" w:rsidR="00BC550E" w:rsidRPr="00C9709A" w:rsidRDefault="004C6AB3" w:rsidP="00C9709A">
            <w:pPr>
              <w:spacing w:after="0" w:line="240" w:lineRule="auto"/>
              <w:rPr>
                <w:b/>
                <w:bCs/>
                <w:sz w:val="18"/>
                <w:szCs w:val="18"/>
              </w:rPr>
            </w:pPr>
            <w:r w:rsidRPr="00C9709A">
              <w:rPr>
                <w:sz w:val="18"/>
                <w:szCs w:val="18"/>
              </w:rPr>
              <w:t>No refunds after deadline</w:t>
            </w:r>
          </w:p>
        </w:tc>
      </w:tr>
    </w:tbl>
    <w:p w14:paraId="2EBE226E" w14:textId="77777777" w:rsidR="00BC550E" w:rsidRDefault="00BC550E" w:rsidP="00BC550E">
      <w:pPr>
        <w:spacing w:after="0" w:line="240" w:lineRule="auto"/>
      </w:pPr>
    </w:p>
    <w:p w14:paraId="6FA0A7C1" w14:textId="77777777" w:rsidR="001E7B51" w:rsidRDefault="001E7B51">
      <w:pPr>
        <w:spacing w:after="0" w:line="240" w:lineRule="auto"/>
      </w:pPr>
      <w:bookmarkStart w:id="41" w:name="_Toc377178255"/>
      <w:bookmarkStart w:id="42" w:name="_Toc377178390"/>
      <w:bookmarkStart w:id="43" w:name="_Toc377178524"/>
      <w:bookmarkStart w:id="44" w:name="_Toc378337506"/>
      <w:bookmarkStart w:id="45" w:name="_Application_and_Contract"/>
      <w:bookmarkStart w:id="46" w:name="_Terms_and_Conditions"/>
      <w:bookmarkStart w:id="47" w:name="_Toc435799674"/>
      <w:bookmarkStart w:id="48" w:name="_Toc312922038"/>
      <w:bookmarkStart w:id="49" w:name="_Toc125192407"/>
      <w:bookmarkEnd w:id="41"/>
      <w:bookmarkEnd w:id="42"/>
      <w:bookmarkEnd w:id="43"/>
      <w:bookmarkEnd w:id="44"/>
      <w:bookmarkEnd w:id="45"/>
      <w:bookmarkEnd w:id="46"/>
    </w:p>
    <w:p w14:paraId="23744506" w14:textId="7E4F5B43" w:rsidR="008A4F11" w:rsidRPr="001E7B51" w:rsidRDefault="00AD04B9" w:rsidP="001E7B51">
      <w:pPr>
        <w:spacing w:after="0" w:line="240" w:lineRule="auto"/>
        <w:jc w:val="right"/>
        <w:rPr>
          <w:rFonts w:eastAsiaTheme="majorEastAsia" w:cstheme="majorBidi"/>
          <w:b/>
          <w:bCs/>
          <w:i/>
          <w:caps/>
          <w:color w:val="094092"/>
          <w:sz w:val="28"/>
          <w:szCs w:val="28"/>
        </w:rPr>
      </w:pPr>
      <w:r w:rsidRPr="001E7B51">
        <w:rPr>
          <w:i/>
        </w:rPr>
        <w:t>Note – Registration dates are subject to change</w:t>
      </w:r>
      <w:r w:rsidR="00A73BA9" w:rsidRPr="001E7B51">
        <w:rPr>
          <w:i/>
        </w:rPr>
        <w:t>.</w:t>
      </w:r>
      <w:r w:rsidR="008A4F11" w:rsidRPr="001E7B51">
        <w:rPr>
          <w:i/>
        </w:rPr>
        <w:br w:type="page"/>
      </w:r>
    </w:p>
    <w:p w14:paraId="6F3CAF41" w14:textId="16FA82B0" w:rsidR="0081575C" w:rsidRDefault="0081575C" w:rsidP="00C9709A">
      <w:pPr>
        <w:pStyle w:val="Heading2"/>
      </w:pPr>
      <w:bookmarkStart w:id="50" w:name="_Toc313687776"/>
      <w:r w:rsidRPr="00C9709A">
        <w:lastRenderedPageBreak/>
        <w:t>W</w:t>
      </w:r>
      <w:r>
        <w:t>hat You Need to Know to Exhibit</w:t>
      </w:r>
      <w:bookmarkEnd w:id="47"/>
      <w:bookmarkEnd w:id="48"/>
      <w:bookmarkEnd w:id="50"/>
      <w:r>
        <w:t xml:space="preserve"> </w:t>
      </w:r>
    </w:p>
    <w:p w14:paraId="061C50F8" w14:textId="39C595C6" w:rsidR="0081575C" w:rsidRDefault="006D3C8F" w:rsidP="0081575C">
      <w:pPr>
        <w:pStyle w:val="Heading3"/>
      </w:pPr>
      <w:bookmarkStart w:id="51" w:name="_Toc312922039"/>
      <w:r>
        <w:t xml:space="preserve">EXHIBIT </w:t>
      </w:r>
      <w:r w:rsidR="0081575C">
        <w:t>Ap</w:t>
      </w:r>
      <w:r w:rsidR="0081575C" w:rsidRPr="00CF6768">
        <w:t>plication Procedures</w:t>
      </w:r>
      <w:bookmarkEnd w:id="51"/>
    </w:p>
    <w:p w14:paraId="075AF36B" w14:textId="77777777" w:rsidR="0081575C" w:rsidRPr="00CF6768" w:rsidRDefault="0081575C" w:rsidP="0081575C">
      <w:pPr>
        <w:numPr>
          <w:ilvl w:val="0"/>
          <w:numId w:val="40"/>
        </w:numPr>
        <w:spacing w:after="60" w:line="276" w:lineRule="auto"/>
        <w:rPr>
          <w:b/>
          <w:i/>
        </w:rPr>
      </w:pPr>
      <w:r>
        <w:t>Exhibit r</w:t>
      </w:r>
      <w:r w:rsidRPr="00CF6768">
        <w:t xml:space="preserve">egistration must be completed online. </w:t>
      </w:r>
    </w:p>
    <w:p w14:paraId="473901A0" w14:textId="77777777" w:rsidR="0081575C" w:rsidRPr="00CF6768" w:rsidRDefault="0081575C" w:rsidP="0081575C">
      <w:pPr>
        <w:numPr>
          <w:ilvl w:val="0"/>
          <w:numId w:val="40"/>
        </w:numPr>
        <w:spacing w:after="60" w:line="276" w:lineRule="auto"/>
      </w:pPr>
      <w:r w:rsidRPr="00CF6768">
        <w:t>All registering organizations will be subject to a review process by GII. Review criteria include:</w:t>
      </w:r>
    </w:p>
    <w:p w14:paraId="710021FA" w14:textId="77777777" w:rsidR="0081575C" w:rsidRPr="00CF6768" w:rsidRDefault="0081575C" w:rsidP="0081575C">
      <w:pPr>
        <w:numPr>
          <w:ilvl w:val="0"/>
          <w:numId w:val="41"/>
        </w:numPr>
        <w:spacing w:after="60" w:line="276" w:lineRule="auto"/>
      </w:pPr>
      <w:r w:rsidRPr="00CF6768">
        <w:t>Organization must be incorporated in the United States or Canada.</w:t>
      </w:r>
    </w:p>
    <w:p w14:paraId="2D245F45" w14:textId="77777777" w:rsidR="0081575C" w:rsidRPr="00CF6768" w:rsidRDefault="0081575C" w:rsidP="0081575C">
      <w:pPr>
        <w:numPr>
          <w:ilvl w:val="0"/>
          <w:numId w:val="41"/>
        </w:numPr>
        <w:spacing w:after="60" w:line="276" w:lineRule="auto"/>
      </w:pPr>
      <w:r w:rsidRPr="00CF6768">
        <w:t xml:space="preserve">Organization’s records </w:t>
      </w:r>
      <w:r>
        <w:t>must be</w:t>
      </w:r>
      <w:r w:rsidRPr="00CF6768">
        <w:t xml:space="preserve"> verifiable with public tools such as Dun and Bradstreet, LexisNexis or otherwise.</w:t>
      </w:r>
    </w:p>
    <w:p w14:paraId="67679FD3" w14:textId="77777777" w:rsidR="0081575C" w:rsidRPr="00CF6768" w:rsidRDefault="0081575C" w:rsidP="0081575C">
      <w:pPr>
        <w:numPr>
          <w:ilvl w:val="0"/>
          <w:numId w:val="40"/>
        </w:numPr>
        <w:spacing w:after="60" w:line="276" w:lineRule="auto"/>
        <w:rPr>
          <w:b/>
          <w:i/>
        </w:rPr>
      </w:pPr>
      <w:r w:rsidRPr="00CF6768">
        <w:t>During registration, all exhibitors must upload the following</w:t>
      </w:r>
      <w:r>
        <w:t>:</w:t>
      </w:r>
    </w:p>
    <w:p w14:paraId="0D6B3F9E" w14:textId="77777777" w:rsidR="0081575C" w:rsidRDefault="0081575C" w:rsidP="0081575C">
      <w:pPr>
        <w:numPr>
          <w:ilvl w:val="0"/>
          <w:numId w:val="41"/>
        </w:numPr>
        <w:spacing w:after="60" w:line="276" w:lineRule="auto"/>
      </w:pPr>
      <w:r w:rsidRPr="00CF6768">
        <w:t>A valid certificate of insurance</w:t>
      </w:r>
      <w:r>
        <w:t>.</w:t>
      </w:r>
      <w:r w:rsidRPr="00CF6768">
        <w:t xml:space="preserve"> </w:t>
      </w:r>
      <w:r>
        <w:t>S</w:t>
      </w:r>
      <w:r w:rsidRPr="00CF6768">
        <w:t xml:space="preserve">ee insurance requirements details below. </w:t>
      </w:r>
    </w:p>
    <w:p w14:paraId="66743B55" w14:textId="77777777" w:rsidR="0081575C" w:rsidRPr="00CF6768" w:rsidRDefault="0081575C" w:rsidP="0081575C">
      <w:pPr>
        <w:numPr>
          <w:ilvl w:val="0"/>
          <w:numId w:val="41"/>
        </w:numPr>
        <w:spacing w:after="60" w:line="276" w:lineRule="auto"/>
      </w:pPr>
      <w:r>
        <w:t>Current company logo in jpeg and eps format.</w:t>
      </w:r>
    </w:p>
    <w:p w14:paraId="141508CB" w14:textId="77777777" w:rsidR="0081575C" w:rsidRPr="00CF6768" w:rsidRDefault="0081575C" w:rsidP="0081575C">
      <w:pPr>
        <w:spacing w:line="276" w:lineRule="auto"/>
        <w:rPr>
          <w:b/>
          <w:bCs/>
          <w:i/>
          <w:iCs/>
          <w:color w:val="0055A4"/>
        </w:rPr>
      </w:pPr>
    </w:p>
    <w:p w14:paraId="05FF1038" w14:textId="77777777" w:rsidR="0081575C" w:rsidRDefault="0081575C" w:rsidP="0081575C">
      <w:pPr>
        <w:pStyle w:val="Heading3"/>
      </w:pPr>
      <w:bookmarkStart w:id="52" w:name="_Toc312922040"/>
      <w:r w:rsidRPr="00CF6768">
        <w:t>Insurance Requirements</w:t>
      </w:r>
      <w:bookmarkEnd w:id="52"/>
      <w:r w:rsidRPr="00CF6768">
        <w:t xml:space="preserve"> </w:t>
      </w:r>
    </w:p>
    <w:p w14:paraId="251DD7DD" w14:textId="77777777" w:rsidR="0081575C" w:rsidRPr="00CF6768" w:rsidRDefault="0081575C" w:rsidP="0081575C">
      <w:pPr>
        <w:numPr>
          <w:ilvl w:val="0"/>
          <w:numId w:val="39"/>
        </w:numPr>
        <w:spacing w:after="60" w:line="276" w:lineRule="auto"/>
        <w:rPr>
          <w:b/>
          <w:i/>
        </w:rPr>
      </w:pPr>
      <w:r w:rsidRPr="00CF6768">
        <w:t>All certificates will be reviewed for authenticity and coverage periods.</w:t>
      </w:r>
    </w:p>
    <w:p w14:paraId="04EEF083" w14:textId="77777777" w:rsidR="0081575C" w:rsidRPr="00CF6768" w:rsidRDefault="0081575C" w:rsidP="0081575C">
      <w:pPr>
        <w:numPr>
          <w:ilvl w:val="0"/>
          <w:numId w:val="39"/>
        </w:numPr>
        <w:spacing w:after="60" w:line="276" w:lineRule="auto"/>
        <w:rPr>
          <w:b/>
          <w:i/>
        </w:rPr>
      </w:pPr>
      <w:r w:rsidRPr="00CF6768">
        <w:t xml:space="preserve">Non-compliant organizations will not be able to secure a booth space. </w:t>
      </w:r>
    </w:p>
    <w:p w14:paraId="5D8D800B" w14:textId="77777777" w:rsidR="0081575C" w:rsidRPr="00AF6F80" w:rsidRDefault="0081575C" w:rsidP="0081575C">
      <w:pPr>
        <w:numPr>
          <w:ilvl w:val="0"/>
          <w:numId w:val="39"/>
        </w:numPr>
        <w:spacing w:after="60" w:line="276" w:lineRule="auto"/>
        <w:rPr>
          <w:b/>
          <w:i/>
        </w:rPr>
      </w:pPr>
      <w:r w:rsidRPr="00CF6768">
        <w:t>The minimum liability limits required are as follows:</w:t>
      </w:r>
    </w:p>
    <w:p w14:paraId="18761784" w14:textId="77777777" w:rsidR="0081575C" w:rsidRDefault="0081575C" w:rsidP="0081575C">
      <w:pPr>
        <w:pStyle w:val="ListParagraph"/>
        <w:numPr>
          <w:ilvl w:val="0"/>
          <w:numId w:val="39"/>
        </w:numPr>
        <w:spacing w:after="60" w:line="276" w:lineRule="auto"/>
        <w:ind w:left="1080"/>
      </w:pPr>
      <w:r w:rsidRPr="00880FBB">
        <w:t xml:space="preserve">Comprehensive general liability insurance endorsed to include products and completed operations and contractual liability in a minimum amount of a $2,000,000 combined single limit.  </w:t>
      </w:r>
    </w:p>
    <w:p w14:paraId="0570DD8D" w14:textId="77777777" w:rsidR="0081575C" w:rsidRDefault="0081575C" w:rsidP="0092267D">
      <w:pPr>
        <w:pStyle w:val="ListParagraph"/>
        <w:numPr>
          <w:ilvl w:val="0"/>
          <w:numId w:val="39"/>
        </w:numPr>
        <w:spacing w:after="60" w:line="276" w:lineRule="auto"/>
        <w:ind w:left="1080"/>
      </w:pPr>
      <w:r w:rsidRPr="00880FBB">
        <w:t>All such policies shall specifically state:</w:t>
      </w:r>
      <w:r>
        <w:t xml:space="preserve"> </w:t>
      </w:r>
      <w:r w:rsidRPr="00880FBB">
        <w:t xml:space="preserve">"Goodwill Industries International is named as additional insured under above policies:" </w:t>
      </w:r>
    </w:p>
    <w:p w14:paraId="55F01F59" w14:textId="77777777" w:rsidR="0081575C" w:rsidRDefault="0081575C" w:rsidP="0081575C">
      <w:pPr>
        <w:pStyle w:val="ListParagraph"/>
        <w:numPr>
          <w:ilvl w:val="0"/>
          <w:numId w:val="39"/>
        </w:numPr>
        <w:spacing w:after="60" w:line="276" w:lineRule="auto"/>
        <w:ind w:left="1080"/>
      </w:pPr>
      <w:r w:rsidRPr="00880FBB">
        <w:t xml:space="preserve">Each policy shall state that it may not be canceled or changed without at least 10 days' prior written notice to GII.  </w:t>
      </w:r>
    </w:p>
    <w:p w14:paraId="77EF6ADA" w14:textId="0D0F94FF" w:rsidR="0081575C" w:rsidRDefault="007B733D" w:rsidP="0081575C">
      <w:pPr>
        <w:pStyle w:val="ListParagraph"/>
        <w:numPr>
          <w:ilvl w:val="0"/>
          <w:numId w:val="39"/>
        </w:numPr>
        <w:spacing w:after="60" w:line="276" w:lineRule="auto"/>
        <w:ind w:left="1080"/>
      </w:pPr>
      <w:r>
        <w:t>Certificates should be mailed</w:t>
      </w:r>
      <w:r w:rsidR="0081575C" w:rsidRPr="00880FBB">
        <w:t xml:space="preserve"> to: Goodwill Industries International, Attention: CFO, 15810 Indianola Drive, Rockville, MD 20855</w:t>
      </w:r>
      <w:r>
        <w:t>.</w:t>
      </w:r>
    </w:p>
    <w:p w14:paraId="36E31F03" w14:textId="03C90153" w:rsidR="0081575C" w:rsidRDefault="0081575C" w:rsidP="0081575C">
      <w:pPr>
        <w:spacing w:after="60" w:line="276" w:lineRule="auto"/>
        <w:ind w:left="360"/>
      </w:pPr>
    </w:p>
    <w:p w14:paraId="42298CA2" w14:textId="77777777" w:rsidR="0081575C" w:rsidRPr="00880FBB" w:rsidRDefault="0081575C" w:rsidP="0081575C">
      <w:pPr>
        <w:pStyle w:val="Heading3"/>
      </w:pPr>
      <w:bookmarkStart w:id="53" w:name="_Toc312922041"/>
      <w:r w:rsidRPr="00880FBB">
        <w:t>Exhibitor Responsibilities</w:t>
      </w:r>
      <w:bookmarkEnd w:id="53"/>
    </w:p>
    <w:p w14:paraId="4F04F4D3" w14:textId="77777777" w:rsidR="0081575C" w:rsidRPr="00880FBB" w:rsidRDefault="0081575C" w:rsidP="0081575C">
      <w:pPr>
        <w:numPr>
          <w:ilvl w:val="0"/>
          <w:numId w:val="46"/>
        </w:numPr>
        <w:spacing w:after="60" w:line="276" w:lineRule="auto"/>
      </w:pPr>
      <w:r w:rsidRPr="00880FBB">
        <w:t xml:space="preserve">Compliance with </w:t>
      </w:r>
      <w:r>
        <w:t xml:space="preserve">Exhibit  </w:t>
      </w:r>
      <w:r w:rsidRPr="00880FBB">
        <w:t>Terms and Conditions</w:t>
      </w:r>
    </w:p>
    <w:p w14:paraId="0C31118E" w14:textId="77777777" w:rsidR="0081575C" w:rsidRPr="00880FBB" w:rsidRDefault="0081575C" w:rsidP="0081575C">
      <w:pPr>
        <w:numPr>
          <w:ilvl w:val="0"/>
          <w:numId w:val="46"/>
        </w:numPr>
        <w:spacing w:after="60" w:line="276" w:lineRule="auto"/>
      </w:pPr>
      <w:r w:rsidRPr="00880FBB">
        <w:t>Provision of a valid certificate of insurance (COI) during booth online registration</w:t>
      </w:r>
    </w:p>
    <w:p w14:paraId="517B3253" w14:textId="19C72646" w:rsidR="0081575C" w:rsidRPr="00880FBB" w:rsidRDefault="0037411A" w:rsidP="0081575C">
      <w:pPr>
        <w:numPr>
          <w:ilvl w:val="0"/>
          <w:numId w:val="46"/>
        </w:numPr>
        <w:spacing w:after="60" w:line="276" w:lineRule="auto"/>
      </w:pPr>
      <w:r>
        <w:t>Tabletop</w:t>
      </w:r>
      <w:r w:rsidR="0081575C">
        <w:t xml:space="preserve">/Booth </w:t>
      </w:r>
      <w:r w:rsidR="0081575C" w:rsidRPr="00880FBB">
        <w:t>Wireless</w:t>
      </w:r>
      <w:r w:rsidR="0081575C">
        <w:t xml:space="preserve"> Access</w:t>
      </w:r>
    </w:p>
    <w:p w14:paraId="7E468DC3" w14:textId="0813FB76" w:rsidR="0081575C" w:rsidRPr="00880FBB" w:rsidRDefault="00C9709A" w:rsidP="0081575C">
      <w:pPr>
        <w:numPr>
          <w:ilvl w:val="0"/>
          <w:numId w:val="46"/>
        </w:numPr>
        <w:spacing w:after="60" w:line="276" w:lineRule="auto"/>
      </w:pPr>
      <w:r w:rsidRPr="00C9709A">
        <w:rPr>
          <w:noProof/>
          <w:sz w:val="28"/>
          <w:szCs w:val="28"/>
        </w:rPr>
        <w:drawing>
          <wp:anchor distT="0" distB="0" distL="114300" distR="114300" simplePos="0" relativeHeight="251697152" behindDoc="0" locked="0" layoutInCell="1" allowOverlap="1" wp14:anchorId="622ED3A1" wp14:editId="5E13CE08">
            <wp:simplePos x="0" y="0"/>
            <wp:positionH relativeFrom="column">
              <wp:posOffset>3086100</wp:posOffset>
            </wp:positionH>
            <wp:positionV relativeFrom="paragraph">
              <wp:posOffset>70485</wp:posOffset>
            </wp:positionV>
            <wp:extent cx="3105150" cy="2066925"/>
            <wp:effectExtent l="25400" t="25400" r="19050" b="15875"/>
            <wp:wrapSquare wrapText="bothSides"/>
            <wp:docPr id="70" name="Picture 70" descr="Description: P:\2013 Summer Conference\IMG_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2013 Summer Conference\IMG_512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w="6350">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37411A">
        <w:t>Tabletop</w:t>
      </w:r>
      <w:r w:rsidR="0081575C">
        <w:t xml:space="preserve">/Booth </w:t>
      </w:r>
      <w:r w:rsidR="0081575C" w:rsidRPr="00880FBB">
        <w:t>Audio Visual Equipment</w:t>
      </w:r>
    </w:p>
    <w:p w14:paraId="73B97C74" w14:textId="44168809" w:rsidR="0081575C" w:rsidRPr="00880FBB" w:rsidRDefault="0037411A" w:rsidP="0081575C">
      <w:pPr>
        <w:numPr>
          <w:ilvl w:val="0"/>
          <w:numId w:val="46"/>
        </w:numPr>
        <w:spacing w:after="60" w:line="276" w:lineRule="auto"/>
      </w:pPr>
      <w:r>
        <w:t>Tabletop</w:t>
      </w:r>
      <w:r w:rsidR="0081575C">
        <w:t>/Booth</w:t>
      </w:r>
      <w:r w:rsidR="0081575C" w:rsidRPr="00880FBB">
        <w:t xml:space="preserve"> Accessories</w:t>
      </w:r>
    </w:p>
    <w:p w14:paraId="2DE86FD8" w14:textId="1CA79E8B" w:rsidR="0081575C" w:rsidRDefault="0037411A" w:rsidP="0081575C">
      <w:pPr>
        <w:numPr>
          <w:ilvl w:val="0"/>
          <w:numId w:val="46"/>
        </w:numPr>
        <w:spacing w:after="60" w:line="276" w:lineRule="auto"/>
      </w:pPr>
      <w:r>
        <w:t>Tabletop</w:t>
      </w:r>
      <w:r w:rsidR="0081575C">
        <w:t xml:space="preserve">/Booth </w:t>
      </w:r>
      <w:r w:rsidR="0081575C" w:rsidRPr="00880FBB">
        <w:t>Material Handling (Labor, Shipping and Freight)</w:t>
      </w:r>
    </w:p>
    <w:p w14:paraId="49177521" w14:textId="29D3AFD6" w:rsidR="0081575C" w:rsidRPr="00880FBB" w:rsidRDefault="0081575C" w:rsidP="0081575C">
      <w:pPr>
        <w:numPr>
          <w:ilvl w:val="0"/>
          <w:numId w:val="46"/>
        </w:numPr>
        <w:spacing w:after="60" w:line="276" w:lineRule="auto"/>
      </w:pPr>
      <w:r>
        <w:t>The p</w:t>
      </w:r>
      <w:r w:rsidRPr="00880FBB">
        <w:t xml:space="preserve">urchase of </w:t>
      </w:r>
      <w:r>
        <w:t xml:space="preserve">any </w:t>
      </w:r>
      <w:r w:rsidRPr="00880FBB">
        <w:t>custom marketing to increase exposure</w:t>
      </w:r>
    </w:p>
    <w:p w14:paraId="23F54DA7" w14:textId="77777777" w:rsidR="0081575C" w:rsidRDefault="0081575C" w:rsidP="0081575C">
      <w:pPr>
        <w:pStyle w:val="Heading2"/>
      </w:pPr>
      <w:r>
        <w:rPr>
          <w:sz w:val="32"/>
        </w:rPr>
        <w:br w:type="page"/>
      </w:r>
      <w:bookmarkStart w:id="54" w:name="_Toc435799675"/>
      <w:bookmarkStart w:id="55" w:name="_Toc312922042"/>
      <w:bookmarkStart w:id="56" w:name="_Toc313687777"/>
      <w:r w:rsidRPr="008A4F11">
        <w:lastRenderedPageBreak/>
        <w:t>E</w:t>
      </w:r>
      <w:r>
        <w:t xml:space="preserve">xhibits </w:t>
      </w:r>
      <w:r w:rsidRPr="000B48F3">
        <w:t>Terms and Conditions</w:t>
      </w:r>
      <w:bookmarkEnd w:id="54"/>
      <w:bookmarkEnd w:id="55"/>
      <w:bookmarkEnd w:id="56"/>
      <w:r w:rsidRPr="000B48F3">
        <w:t xml:space="preserve"> </w:t>
      </w:r>
    </w:p>
    <w:p w14:paraId="14B0D145" w14:textId="77777777" w:rsidR="0081575C" w:rsidRDefault="0081575C" w:rsidP="0081575C">
      <w:r>
        <w:t>Upon acceptance by GII, all Exhibitors are required to agree and comply with the following Terms and Conditions:</w:t>
      </w:r>
    </w:p>
    <w:p w14:paraId="5E58F01F" w14:textId="77777777" w:rsidR="0081575C" w:rsidRPr="000B48F3" w:rsidRDefault="0081575C" w:rsidP="0081575C">
      <w:pPr>
        <w:numPr>
          <w:ilvl w:val="0"/>
          <w:numId w:val="34"/>
        </w:numPr>
        <w:spacing w:after="0" w:line="360" w:lineRule="auto"/>
        <w:rPr>
          <w:b/>
        </w:rPr>
      </w:pPr>
      <w:r w:rsidRPr="000B48F3">
        <w:rPr>
          <w:b/>
        </w:rPr>
        <w:t>INDEMNIFICATION</w:t>
      </w:r>
    </w:p>
    <w:p w14:paraId="1500CDF9" w14:textId="77777777" w:rsidR="0081575C" w:rsidRPr="000B48F3" w:rsidRDefault="0081575C" w:rsidP="0081575C">
      <w:pPr>
        <w:numPr>
          <w:ilvl w:val="0"/>
          <w:numId w:val="36"/>
        </w:numPr>
        <w:spacing w:after="180" w:line="240" w:lineRule="auto"/>
      </w:pPr>
      <w:r w:rsidRPr="000B48F3">
        <w:t xml:space="preserve">The Exhibitor agrees to indemnify, hold harmless and defend GII and the hotel or facility and their respective members, officers, directors, agents and employees from and against any and all liabilities, damages, actions, losses, claims and expenses (inclusive of attorney’s fees) on account of personal injury, death, or damage to or loss of property or profits arising out of or contributed to by any act, omission, negligence, fault, or violation of a law or ordinance by the Exhibitor or its employees, agents, contractors, patrons and invitees. </w:t>
      </w:r>
    </w:p>
    <w:p w14:paraId="5AEA94D5" w14:textId="77777777" w:rsidR="0081575C" w:rsidRPr="000B48F3" w:rsidRDefault="0081575C" w:rsidP="0081575C">
      <w:pPr>
        <w:numPr>
          <w:ilvl w:val="0"/>
          <w:numId w:val="36"/>
        </w:numPr>
        <w:spacing w:after="360" w:line="240" w:lineRule="auto"/>
      </w:pPr>
      <w:r w:rsidRPr="000B48F3">
        <w:t>GII will cooperate fully, but cannot assume responsibility for damage to Exhibitor’s property, lost shipments either arriving or departing the premises, or moving costs. Any damage due to inadequately packed property is the Exhibitor’s own responsibility. If the exhibit fails to arrive, the Exhibitor will nevertheless be responsible for booth rent</w:t>
      </w:r>
      <w:r>
        <w:t>al fee,</w:t>
      </w:r>
      <w:r w:rsidRPr="000B48F3">
        <w:t xml:space="preserve"> and no refund will be made. Exhibitor should carry insurance against such risks.</w:t>
      </w:r>
    </w:p>
    <w:p w14:paraId="745CA53D" w14:textId="77777777" w:rsidR="0081575C" w:rsidRPr="000B48F3" w:rsidRDefault="0081575C" w:rsidP="0081575C">
      <w:pPr>
        <w:numPr>
          <w:ilvl w:val="0"/>
          <w:numId w:val="34"/>
        </w:numPr>
        <w:spacing w:after="180" w:line="360" w:lineRule="auto"/>
        <w:rPr>
          <w:b/>
        </w:rPr>
      </w:pPr>
      <w:r w:rsidRPr="000B48F3">
        <w:rPr>
          <w:b/>
        </w:rPr>
        <w:t>LIABILITY/INSURANCE</w:t>
      </w:r>
      <w:r>
        <w:rPr>
          <w:b/>
        </w:rPr>
        <w:t xml:space="preserve"> </w:t>
      </w:r>
    </w:p>
    <w:p w14:paraId="213C0AA6" w14:textId="77777777" w:rsidR="0081575C" w:rsidRPr="00F90F88" w:rsidRDefault="0081575C" w:rsidP="0081575C">
      <w:pPr>
        <w:numPr>
          <w:ilvl w:val="0"/>
          <w:numId w:val="23"/>
        </w:numPr>
        <w:spacing w:after="180" w:line="240" w:lineRule="auto"/>
      </w:pPr>
      <w:r>
        <w:t>T</w:t>
      </w:r>
      <w:r w:rsidRPr="000B48F3">
        <w:t xml:space="preserve">he Exhibitor shall, at its own cost and expense, carry and maintain </w:t>
      </w:r>
      <w:r w:rsidRPr="00F90F88">
        <w:t>Comprehensi</w:t>
      </w:r>
      <w:r>
        <w:t xml:space="preserve">ve General Liability Insurance </w:t>
      </w:r>
      <w:r w:rsidRPr="00F90F88">
        <w:t xml:space="preserve">through companies satisfactory to </w:t>
      </w:r>
      <w:r>
        <w:t xml:space="preserve">Goodwill Industries International </w:t>
      </w:r>
      <w:r w:rsidRPr="00F90F88">
        <w:t xml:space="preserve">in a minimum amount of </w:t>
      </w:r>
      <w:r>
        <w:t xml:space="preserve">a </w:t>
      </w:r>
      <w:r w:rsidRPr="00F90F88">
        <w:rPr>
          <w:b/>
        </w:rPr>
        <w:t>$2,000,000</w:t>
      </w:r>
      <w:r w:rsidRPr="00F90F88">
        <w:t xml:space="preserve"> combined single limit. </w:t>
      </w:r>
    </w:p>
    <w:p w14:paraId="177154F4" w14:textId="77777777" w:rsidR="0081575C" w:rsidRPr="00880FBB" w:rsidRDefault="0081575C" w:rsidP="0081575C">
      <w:pPr>
        <w:numPr>
          <w:ilvl w:val="0"/>
          <w:numId w:val="23"/>
        </w:numPr>
        <w:spacing w:after="180" w:line="240" w:lineRule="auto"/>
      </w:pPr>
      <w:r w:rsidRPr="00F90F88">
        <w:t xml:space="preserve">All such policies (except Workers’ Compensation) shall specifically state: “Named as additional insurer under above policies.” The additional names are: </w:t>
      </w:r>
      <w:r w:rsidRPr="00880FBB">
        <w:rPr>
          <w:b/>
        </w:rPr>
        <w:t xml:space="preserve">Goodwill Industries International, Inc. </w:t>
      </w:r>
    </w:p>
    <w:p w14:paraId="71D4D587" w14:textId="77777777" w:rsidR="0081575C" w:rsidRPr="00F90F88" w:rsidRDefault="0081575C" w:rsidP="0081575C">
      <w:pPr>
        <w:numPr>
          <w:ilvl w:val="0"/>
          <w:numId w:val="23"/>
        </w:numPr>
        <w:spacing w:after="180" w:line="240" w:lineRule="auto"/>
      </w:pPr>
      <w:r w:rsidRPr="00F90F88">
        <w:t>Each policy shall provide that it may not be canceled or changed without at least ten (10) days’ prior written notice to GII.</w:t>
      </w:r>
    </w:p>
    <w:p w14:paraId="0D10816D" w14:textId="77777777" w:rsidR="0081575C" w:rsidRPr="00F90F88" w:rsidRDefault="0081575C" w:rsidP="0081575C">
      <w:pPr>
        <w:numPr>
          <w:ilvl w:val="0"/>
          <w:numId w:val="23"/>
        </w:numPr>
        <w:spacing w:after="180" w:line="240" w:lineRule="auto"/>
      </w:pPr>
      <w:r w:rsidRPr="00F90F88">
        <w:t xml:space="preserve">GII shall furnish to </w:t>
      </w:r>
      <w:r>
        <w:t xml:space="preserve">exhibit facility </w:t>
      </w:r>
      <w:r w:rsidRPr="00F90F88">
        <w:t xml:space="preserve">a copy of the Exhibitor’s </w:t>
      </w:r>
      <w:r>
        <w:t>C</w:t>
      </w:r>
      <w:r w:rsidRPr="00F90F88">
        <w:t xml:space="preserve">ertificate of </w:t>
      </w:r>
      <w:r>
        <w:t>I</w:t>
      </w:r>
      <w:r w:rsidRPr="00F90F88">
        <w:t xml:space="preserve">nsurance evidencing such coverage prior to the commencement of services hereunder and shall continue to provide </w:t>
      </w:r>
      <w:r>
        <w:t xml:space="preserve">the exhibitor facility </w:t>
      </w:r>
      <w:r w:rsidRPr="00F90F88">
        <w:t>with subsequent Certificates of Insurance evidencing uninterrupted compliance with this insurance requirement until the termination of this agreement.</w:t>
      </w:r>
    </w:p>
    <w:p w14:paraId="4D41DCEF" w14:textId="77777777" w:rsidR="0081575C" w:rsidRDefault="0081575C" w:rsidP="0081575C">
      <w:pPr>
        <w:numPr>
          <w:ilvl w:val="0"/>
          <w:numId w:val="23"/>
        </w:numPr>
        <w:spacing w:after="180" w:line="240" w:lineRule="auto"/>
      </w:pPr>
      <w:r w:rsidRPr="00F90F88">
        <w:t>GII will provide a security guard solely for the tradeshow</w:t>
      </w:r>
      <w:r>
        <w:t xml:space="preserve"> location from tradeshow move-in </w:t>
      </w:r>
      <w:r w:rsidRPr="000B48F3">
        <w:t xml:space="preserve">through </w:t>
      </w:r>
      <w:r>
        <w:t xml:space="preserve">tradeshow </w:t>
      </w:r>
      <w:r w:rsidRPr="000B48F3">
        <w:t>tear</w:t>
      </w:r>
      <w:r>
        <w:t>-</w:t>
      </w:r>
      <w:r w:rsidRPr="000B48F3">
        <w:t xml:space="preserve">down hours; however, the furnishing of such security services shall not be construed </w:t>
      </w:r>
      <w:r>
        <w:t>as</w:t>
      </w:r>
      <w:r w:rsidRPr="000B48F3">
        <w:t xml:space="preserve"> an assumption, obligation or duty of GII with respect to the protection of property of the Exhibitor. </w:t>
      </w:r>
    </w:p>
    <w:p w14:paraId="72C58859" w14:textId="77777777" w:rsidR="0081575C" w:rsidRDefault="0081575C" w:rsidP="0081575C">
      <w:pPr>
        <w:numPr>
          <w:ilvl w:val="0"/>
          <w:numId w:val="23"/>
        </w:numPr>
        <w:spacing w:after="180" w:line="240" w:lineRule="auto"/>
      </w:pPr>
      <w:r w:rsidRPr="000B48F3">
        <w:t xml:space="preserve">The Exhibitor is solely responsible for the protection of its property. Due to the tremendous value of exhibits, it is impractical and impossible for GII to insure the Exhibitor’s equipment against loss, theft, damage or breakage. </w:t>
      </w:r>
    </w:p>
    <w:p w14:paraId="1F0CC222" w14:textId="77777777" w:rsidR="0081575C" w:rsidRPr="000B48F3" w:rsidRDefault="0081575C" w:rsidP="0081575C">
      <w:pPr>
        <w:numPr>
          <w:ilvl w:val="0"/>
          <w:numId w:val="23"/>
        </w:numPr>
        <w:spacing w:after="180" w:line="240" w:lineRule="auto"/>
      </w:pPr>
      <w:r w:rsidRPr="000B48F3">
        <w:t xml:space="preserve">Neither GII nor the hotel, nor any facility, nor any of its employees or representative(s), nor any representative of GII, nor any subcontractor will be responsible for any injury, loss or damage to the Exhibitor or the Exhibitor’s employees or property, however caused. </w:t>
      </w:r>
    </w:p>
    <w:p w14:paraId="4780594F" w14:textId="77777777" w:rsidR="0081575C" w:rsidRPr="000B48F3" w:rsidRDefault="0081575C" w:rsidP="0081575C">
      <w:pPr>
        <w:numPr>
          <w:ilvl w:val="0"/>
          <w:numId w:val="34"/>
        </w:numPr>
        <w:spacing w:after="180" w:line="360" w:lineRule="auto"/>
        <w:rPr>
          <w:b/>
        </w:rPr>
      </w:pPr>
      <w:r>
        <w:rPr>
          <w:b/>
        </w:rPr>
        <w:br w:type="page"/>
      </w:r>
      <w:r w:rsidRPr="000B48F3">
        <w:rPr>
          <w:b/>
        </w:rPr>
        <w:lastRenderedPageBreak/>
        <w:t>REJECTED DISPLAYS</w:t>
      </w:r>
    </w:p>
    <w:p w14:paraId="21EF0611" w14:textId="77777777" w:rsidR="0081575C" w:rsidRPr="000B48F3" w:rsidRDefault="0081575C" w:rsidP="0081575C">
      <w:pPr>
        <w:numPr>
          <w:ilvl w:val="0"/>
          <w:numId w:val="22"/>
        </w:numPr>
        <w:spacing w:after="180" w:line="240" w:lineRule="auto"/>
      </w:pPr>
      <w:r w:rsidRPr="000B48F3">
        <w:t>GII determines the eligibility of any company or product for exhibit. GII may forbid installation or require removal or discontinuance of any exhibit or promotion, wholly or in part, that in its sole opinion is not in keeping with the spirit and mission of Goodwill.</w:t>
      </w:r>
    </w:p>
    <w:p w14:paraId="69C86FE6" w14:textId="77777777" w:rsidR="0081575C" w:rsidRPr="000B48F3" w:rsidRDefault="0081575C" w:rsidP="0081575C">
      <w:pPr>
        <w:numPr>
          <w:ilvl w:val="0"/>
          <w:numId w:val="22"/>
        </w:numPr>
        <w:spacing w:after="180" w:line="240" w:lineRule="auto"/>
      </w:pPr>
      <w:r w:rsidRPr="000B48F3">
        <w:t xml:space="preserve">Unethical conduct, breach of this contract, or infractions of rules on the part of the Exhibitor or </w:t>
      </w:r>
      <w:r>
        <w:t>its</w:t>
      </w:r>
      <w:r w:rsidRPr="000B48F3">
        <w:t xml:space="preserve"> representative(s), or both, will subject the Exhibitor or representative(s) to dismissal from exhibit areas. </w:t>
      </w:r>
      <w:r>
        <w:br/>
      </w:r>
      <w:r w:rsidRPr="000B48F3">
        <w:t xml:space="preserve">In the event of such dismissal, no refund shall be made, and the Exhibitor or </w:t>
      </w:r>
      <w:r>
        <w:t xml:space="preserve">its </w:t>
      </w:r>
      <w:r w:rsidRPr="000B48F3">
        <w:t>representative</w:t>
      </w:r>
      <w:r>
        <w:t>(</w:t>
      </w:r>
      <w:r w:rsidRPr="000B48F3">
        <w:t>s</w:t>
      </w:r>
      <w:r>
        <w:t>)</w:t>
      </w:r>
      <w:r w:rsidRPr="000B48F3">
        <w:t xml:space="preserve"> may make no demand for redress.</w:t>
      </w:r>
    </w:p>
    <w:p w14:paraId="4979AD76" w14:textId="77777777" w:rsidR="0081575C" w:rsidRPr="000B48F3" w:rsidRDefault="0081575C" w:rsidP="0081575C">
      <w:pPr>
        <w:numPr>
          <w:ilvl w:val="0"/>
          <w:numId w:val="22"/>
        </w:numPr>
        <w:spacing w:after="360" w:line="240" w:lineRule="auto"/>
      </w:pPr>
      <w:r w:rsidRPr="000B48F3">
        <w:t>Exhibitors and representative(s) who fail to observe these conditions of contract or who, in the opinion of GII, conduct themselves unethically may be dismissed without refund or appeal for redress.</w:t>
      </w:r>
    </w:p>
    <w:p w14:paraId="5C0058B7" w14:textId="77777777" w:rsidR="0081575C" w:rsidRPr="000B48F3" w:rsidRDefault="0081575C" w:rsidP="0081575C">
      <w:pPr>
        <w:numPr>
          <w:ilvl w:val="0"/>
          <w:numId w:val="34"/>
        </w:numPr>
        <w:spacing w:before="180" w:after="180" w:line="360" w:lineRule="auto"/>
        <w:rPr>
          <w:b/>
        </w:rPr>
      </w:pPr>
      <w:r w:rsidRPr="000B48F3">
        <w:rPr>
          <w:b/>
        </w:rPr>
        <w:t>SPACE ASSIGNMENTS</w:t>
      </w:r>
    </w:p>
    <w:p w14:paraId="14583DF3" w14:textId="77777777" w:rsidR="0081575C" w:rsidRDefault="0081575C" w:rsidP="0081575C">
      <w:pPr>
        <w:numPr>
          <w:ilvl w:val="0"/>
          <w:numId w:val="24"/>
        </w:numPr>
        <w:spacing w:after="180" w:line="240" w:lineRule="auto"/>
      </w:pPr>
      <w:r w:rsidRPr="000B48F3">
        <w:t xml:space="preserve">Space assigned to Exhibitor may be reassigned by GII to affect balance against congestion, to avoid confusion in company names, to solve competitive conditions, or for similar reasons. </w:t>
      </w:r>
    </w:p>
    <w:p w14:paraId="184D421C" w14:textId="77777777" w:rsidR="0081575C" w:rsidRPr="000B48F3" w:rsidRDefault="0081575C" w:rsidP="0081575C">
      <w:pPr>
        <w:numPr>
          <w:ilvl w:val="0"/>
          <w:numId w:val="24"/>
        </w:numPr>
        <w:spacing w:after="180" w:line="240" w:lineRule="auto"/>
      </w:pPr>
      <w:r w:rsidRPr="000B48F3">
        <w:t>No such reassignmen</w:t>
      </w:r>
      <w:r>
        <w:t>t will be made without notification to</w:t>
      </w:r>
      <w:r w:rsidRPr="000B48F3">
        <w:t xml:space="preserve"> the Exhibitor. An Exhibitor may not share with or sublet space to another party. If the Exhibitor has requested more than one booth space, GII will assign contiguous space </w:t>
      </w:r>
      <w:r>
        <w:t xml:space="preserve">if </w:t>
      </w:r>
      <w:r w:rsidRPr="000B48F3">
        <w:t xml:space="preserve">such space is available. </w:t>
      </w:r>
    </w:p>
    <w:p w14:paraId="66EDF3CD" w14:textId="77777777" w:rsidR="0081575C" w:rsidRPr="000B48F3" w:rsidRDefault="0081575C" w:rsidP="0081575C">
      <w:pPr>
        <w:numPr>
          <w:ilvl w:val="0"/>
          <w:numId w:val="24"/>
        </w:numPr>
        <w:spacing w:after="360" w:line="240" w:lineRule="auto"/>
      </w:pPr>
      <w:r w:rsidRPr="000B48F3">
        <w:t xml:space="preserve">The Exhibitor must conduct all its activities within its assigned booth space. The Exhibitor may not use the aisles or other areas of the exhibit hall for its promotional activities. </w:t>
      </w:r>
    </w:p>
    <w:p w14:paraId="51AEF230" w14:textId="77777777" w:rsidR="0081575C" w:rsidRPr="000B48F3" w:rsidRDefault="0081575C" w:rsidP="0081575C">
      <w:pPr>
        <w:numPr>
          <w:ilvl w:val="0"/>
          <w:numId w:val="34"/>
        </w:numPr>
        <w:spacing w:after="180" w:line="360" w:lineRule="auto"/>
        <w:rPr>
          <w:b/>
        </w:rPr>
      </w:pPr>
      <w:r w:rsidRPr="000B48F3">
        <w:rPr>
          <w:b/>
        </w:rPr>
        <w:t>HEIGHT AND SPACE RESTRICTIONS</w:t>
      </w:r>
    </w:p>
    <w:p w14:paraId="3F8DF8CC" w14:textId="77777777" w:rsidR="0081575C" w:rsidRPr="000B48F3" w:rsidRDefault="0081575C" w:rsidP="0081575C">
      <w:pPr>
        <w:numPr>
          <w:ilvl w:val="0"/>
          <w:numId w:val="25"/>
        </w:numPr>
        <w:spacing w:after="180" w:line="240" w:lineRule="auto"/>
      </w:pPr>
      <w:r w:rsidRPr="000B48F3">
        <w:t xml:space="preserve">All in-line exhibits, back walls and decorations will be limited to </w:t>
      </w:r>
      <w:r>
        <w:t>eight (8)</w:t>
      </w:r>
      <w:r w:rsidRPr="000B48F3">
        <w:t xml:space="preserve"> feet in height, not extending more than </w:t>
      </w:r>
      <w:r>
        <w:t>three (</w:t>
      </w:r>
      <w:r w:rsidRPr="000B48F3">
        <w:t>3</w:t>
      </w:r>
      <w:r>
        <w:t>)</w:t>
      </w:r>
      <w:r w:rsidRPr="000B48F3">
        <w:t xml:space="preserve"> feet from the back wall, except actual equipment that in normal operation exceeds this height. Permission to exhibit equipment with abnormal heights must be obtained from GII.</w:t>
      </w:r>
    </w:p>
    <w:p w14:paraId="448E9063" w14:textId="77777777" w:rsidR="0081575C" w:rsidRPr="000B48F3" w:rsidRDefault="0081575C" w:rsidP="0081575C">
      <w:pPr>
        <w:numPr>
          <w:ilvl w:val="0"/>
          <w:numId w:val="25"/>
        </w:numPr>
        <w:spacing w:after="180" w:line="240" w:lineRule="auto"/>
      </w:pPr>
      <w:r w:rsidRPr="000B48F3">
        <w:t xml:space="preserve">Exhibits should not project beyond the space allotted and should not obstruct the view or interfere with traffic to other exhibits. The wings of an exhibit should not project more than three </w:t>
      </w:r>
      <w:r>
        <w:t xml:space="preserve">(3) </w:t>
      </w:r>
      <w:r w:rsidRPr="000B48F3">
        <w:t>feet from the back wall.</w:t>
      </w:r>
    </w:p>
    <w:p w14:paraId="2C45FD7C" w14:textId="77777777" w:rsidR="0081575C" w:rsidRPr="000B48F3" w:rsidRDefault="0081575C" w:rsidP="0081575C">
      <w:pPr>
        <w:numPr>
          <w:ilvl w:val="0"/>
          <w:numId w:val="25"/>
        </w:numPr>
        <w:spacing w:after="360" w:line="240" w:lineRule="auto"/>
      </w:pPr>
      <w:r w:rsidRPr="000B48F3">
        <w:t xml:space="preserve">Exhibitors who assemble a display that does not meet these height and space restrictions or that obstruct sight to other </w:t>
      </w:r>
      <w:r>
        <w:t>E</w:t>
      </w:r>
      <w:r w:rsidRPr="000B48F3">
        <w:t xml:space="preserve">xhibitor booths will have their booths moved, rearranged or dismantled at the Exhibitor’s expense. </w:t>
      </w:r>
    </w:p>
    <w:p w14:paraId="141A3785" w14:textId="77777777" w:rsidR="0081575C" w:rsidRPr="000B48F3" w:rsidRDefault="0081575C" w:rsidP="0081575C">
      <w:pPr>
        <w:numPr>
          <w:ilvl w:val="0"/>
          <w:numId w:val="34"/>
        </w:numPr>
        <w:spacing w:after="180" w:line="360" w:lineRule="auto"/>
        <w:rPr>
          <w:b/>
        </w:rPr>
      </w:pPr>
      <w:r w:rsidRPr="000B48F3">
        <w:rPr>
          <w:b/>
        </w:rPr>
        <w:t>SOLICITATION</w:t>
      </w:r>
    </w:p>
    <w:p w14:paraId="4CD0A901" w14:textId="77777777" w:rsidR="0081575C" w:rsidRPr="000B48F3" w:rsidRDefault="0081575C" w:rsidP="0081575C">
      <w:pPr>
        <w:numPr>
          <w:ilvl w:val="0"/>
          <w:numId w:val="26"/>
        </w:numPr>
        <w:spacing w:after="180" w:line="240" w:lineRule="auto"/>
      </w:pPr>
      <w:r w:rsidRPr="000B48F3">
        <w:t>GII may, at its sole discretion, withhold or withdraw permission to distribute souvenirs, advertising or other material it considers objectionable. Novelty gifts or souvenirs must be submitted to GII for review prior to distribution.</w:t>
      </w:r>
    </w:p>
    <w:p w14:paraId="7BF07456" w14:textId="77777777" w:rsidR="0081575C" w:rsidRDefault="0081575C" w:rsidP="0081575C">
      <w:pPr>
        <w:numPr>
          <w:ilvl w:val="0"/>
          <w:numId w:val="26"/>
        </w:numPr>
        <w:spacing w:after="180" w:line="240" w:lineRule="auto"/>
      </w:pPr>
      <w:r w:rsidRPr="000B48F3">
        <w:t xml:space="preserve">Direct selling of products or services is prohibited. The Exhibitor agrees that selling goods or services in the exhibition hall will result in the closing of the exhibit by GII. It is agreed that no refund of exhibit fees and no demand for redress will be made by the Exhibitor or </w:t>
      </w:r>
      <w:r>
        <w:t xml:space="preserve">its </w:t>
      </w:r>
      <w:r w:rsidRPr="000B48F3">
        <w:t>representative(s) in this event. No soliciting for business shall be permitted in aisles or in other Exhibitors’ booths.</w:t>
      </w:r>
    </w:p>
    <w:p w14:paraId="52ABF370" w14:textId="77777777" w:rsidR="0081575C" w:rsidRDefault="0081575C" w:rsidP="0081575C">
      <w:pPr>
        <w:numPr>
          <w:ilvl w:val="0"/>
          <w:numId w:val="26"/>
        </w:numPr>
        <w:spacing w:after="180" w:line="240" w:lineRule="auto"/>
      </w:pPr>
      <w:r w:rsidRPr="000B48F3">
        <w:t xml:space="preserve">Exhibitor may distribute samples, catalogues, pamphlets, publications and promotional materials only within </w:t>
      </w:r>
      <w:proofErr w:type="gramStart"/>
      <w:r>
        <w:t>its</w:t>
      </w:r>
      <w:r w:rsidRPr="000B48F3">
        <w:t xml:space="preserve"> own</w:t>
      </w:r>
      <w:proofErr w:type="gramEnd"/>
      <w:r w:rsidRPr="000B48F3">
        <w:t xml:space="preserve"> booth. </w:t>
      </w:r>
    </w:p>
    <w:p w14:paraId="29A6F49E" w14:textId="7B606EFA" w:rsidR="0081575C" w:rsidRPr="000B48F3" w:rsidRDefault="0081575C" w:rsidP="0081575C">
      <w:pPr>
        <w:numPr>
          <w:ilvl w:val="0"/>
          <w:numId w:val="26"/>
        </w:numPr>
        <w:spacing w:after="180" w:line="240" w:lineRule="auto"/>
      </w:pPr>
      <w:r w:rsidRPr="000B48F3">
        <w:t xml:space="preserve">No Exhibitor will be permitted to give away any premium items, or to conduct any prize drawings for awards for signing of names and </w:t>
      </w:r>
      <w:r w:rsidR="002B42CB" w:rsidRPr="000B48F3">
        <w:t>addresses</w:t>
      </w:r>
      <w:r w:rsidRPr="000B48F3">
        <w:t>, or other extreme promotions, without first obtaining written permission from GII.</w:t>
      </w:r>
    </w:p>
    <w:p w14:paraId="05031E94" w14:textId="77777777" w:rsidR="0081575C" w:rsidRPr="000B48F3" w:rsidRDefault="0081575C" w:rsidP="0081575C">
      <w:pPr>
        <w:numPr>
          <w:ilvl w:val="0"/>
          <w:numId w:val="26"/>
        </w:numPr>
        <w:spacing w:after="180" w:line="240" w:lineRule="auto"/>
      </w:pPr>
      <w:r w:rsidRPr="000B48F3">
        <w:lastRenderedPageBreak/>
        <w:t>Advertising, canvassing, solicitation of business, and other activities are not permitted in the exhibit hall except by companies that have obtained space to exhibit from GII, and then only in the space assigned.</w:t>
      </w:r>
    </w:p>
    <w:p w14:paraId="63B8CAB0" w14:textId="77777777" w:rsidR="0081575C" w:rsidRPr="004A74F1" w:rsidRDefault="0081575C" w:rsidP="0081575C">
      <w:pPr>
        <w:numPr>
          <w:ilvl w:val="0"/>
          <w:numId w:val="42"/>
        </w:numPr>
        <w:spacing w:after="0" w:line="240" w:lineRule="auto"/>
        <w:ind w:left="360"/>
        <w:rPr>
          <w:b/>
        </w:rPr>
      </w:pPr>
      <w:r w:rsidRPr="004A74F1">
        <w:rPr>
          <w:b/>
        </w:rPr>
        <w:t>TRADEMARKS</w:t>
      </w:r>
    </w:p>
    <w:p w14:paraId="4344A13F" w14:textId="77777777" w:rsidR="0081575C" w:rsidRDefault="0081575C" w:rsidP="0081575C">
      <w:pPr>
        <w:spacing w:after="360" w:line="240" w:lineRule="auto"/>
        <w:ind w:left="360"/>
      </w:pPr>
      <w:r w:rsidRPr="000B48F3">
        <w:t xml:space="preserve">Exhibitor’s use of GII’s name and its Smiling G logo or any other </w:t>
      </w:r>
      <w:r>
        <w:t xml:space="preserve">GII-owned </w:t>
      </w:r>
      <w:r w:rsidRPr="000B48F3">
        <w:t xml:space="preserve">trademarks </w:t>
      </w:r>
      <w:r>
        <w:t>is</w:t>
      </w:r>
      <w:r w:rsidRPr="000B48F3">
        <w:t xml:space="preserve"> strictly prohibited in any advertising or marketing material on the web or in print or as part of the exhibit.</w:t>
      </w:r>
      <w:r>
        <w:t xml:space="preserve"> </w:t>
      </w:r>
      <w:r w:rsidRPr="000B48F3">
        <w:t>The onl</w:t>
      </w:r>
      <w:r>
        <w:t xml:space="preserve">y logo permitted for use in tradeshow </w:t>
      </w:r>
      <w:r w:rsidRPr="000B48F3">
        <w:t xml:space="preserve">marketing material is the </w:t>
      </w:r>
      <w:r>
        <w:t xml:space="preserve">Goodwill </w:t>
      </w:r>
      <w:r w:rsidRPr="000B48F3">
        <w:t xml:space="preserve">Member Marketplace logo </w:t>
      </w:r>
      <w:r>
        <w:t>below, which</w:t>
      </w:r>
      <w:r w:rsidRPr="000B48F3">
        <w:t xml:space="preserve"> will be available to </w:t>
      </w:r>
      <w:r>
        <w:t>exhibitors for download during registration.</w:t>
      </w:r>
      <w:r w:rsidRPr="000B48F3">
        <w:t xml:space="preserve"> </w:t>
      </w:r>
    </w:p>
    <w:p w14:paraId="3AEAC986" w14:textId="77777777" w:rsidR="0081575C" w:rsidRPr="000B48F3" w:rsidRDefault="0081575C" w:rsidP="0081575C">
      <w:pPr>
        <w:spacing w:after="360" w:line="240" w:lineRule="auto"/>
        <w:ind w:left="720"/>
      </w:pPr>
      <w:r w:rsidRPr="001918E0">
        <w:rPr>
          <w:noProof/>
        </w:rPr>
        <w:drawing>
          <wp:inline distT="0" distB="0" distL="0" distR="0" wp14:anchorId="10EDDC06" wp14:editId="101E94A5">
            <wp:extent cx="2343150" cy="771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771525"/>
                    </a:xfrm>
                    <a:prstGeom prst="rect">
                      <a:avLst/>
                    </a:prstGeom>
                    <a:noFill/>
                    <a:ln>
                      <a:noFill/>
                    </a:ln>
                  </pic:spPr>
                </pic:pic>
              </a:graphicData>
            </a:graphic>
          </wp:inline>
        </w:drawing>
      </w:r>
    </w:p>
    <w:p w14:paraId="5C41F923" w14:textId="77777777" w:rsidR="0081575C" w:rsidRPr="000B48F3" w:rsidRDefault="0081575C" w:rsidP="0081575C">
      <w:pPr>
        <w:numPr>
          <w:ilvl w:val="0"/>
          <w:numId w:val="43"/>
        </w:numPr>
        <w:spacing w:after="180" w:line="360" w:lineRule="auto"/>
        <w:rPr>
          <w:b/>
        </w:rPr>
      </w:pPr>
      <w:r w:rsidRPr="000B48F3">
        <w:rPr>
          <w:b/>
        </w:rPr>
        <w:t>BOOTH MATERIALS/FIRE REGULATIONS</w:t>
      </w:r>
    </w:p>
    <w:p w14:paraId="69FF9D49" w14:textId="77777777" w:rsidR="0081575C" w:rsidRDefault="0081575C" w:rsidP="0081575C">
      <w:pPr>
        <w:numPr>
          <w:ilvl w:val="0"/>
          <w:numId w:val="27"/>
        </w:numPr>
        <w:spacing w:after="180" w:line="240" w:lineRule="auto"/>
      </w:pPr>
      <w:r w:rsidRPr="000B48F3">
        <w:t xml:space="preserve">All </w:t>
      </w:r>
      <w:r>
        <w:t>e</w:t>
      </w:r>
      <w:r w:rsidRPr="000B48F3">
        <w:t xml:space="preserve">xhibit and booth materials must comply with federal and city fire laws, insurance underwriter, and hotel/facility safety regulations, and must be flameproof. All packing containers, excelsior and similar materials are to be removed from the exhibition area upon completion of booth set-up. </w:t>
      </w:r>
    </w:p>
    <w:p w14:paraId="0E41F71A" w14:textId="77777777" w:rsidR="0081575C" w:rsidRDefault="0081575C" w:rsidP="0081575C">
      <w:pPr>
        <w:numPr>
          <w:ilvl w:val="0"/>
          <w:numId w:val="27"/>
        </w:numPr>
        <w:spacing w:after="180" w:line="240" w:lineRule="auto"/>
      </w:pPr>
      <w:r w:rsidRPr="000B48F3">
        <w:t xml:space="preserve">The Exhibitor is restricted to materials that will pass inspection. Decorations of paper, pine boughs, leafy decorations, tree decorations or tree branches are prohibited. Any substance prohibited by the city fire and safety departments or authorities will not be permitted in the exhibition area. In addition, all electrical work and electrical wiring must be approved and installed in accordance with local regulations. </w:t>
      </w:r>
    </w:p>
    <w:p w14:paraId="13B16469" w14:textId="77777777" w:rsidR="0081575C" w:rsidRPr="000B48F3" w:rsidRDefault="0081575C" w:rsidP="0081575C">
      <w:pPr>
        <w:numPr>
          <w:ilvl w:val="0"/>
          <w:numId w:val="27"/>
        </w:numPr>
        <w:spacing w:after="180" w:line="240" w:lineRule="auto"/>
      </w:pPr>
      <w:r w:rsidRPr="000B48F3">
        <w:t>Exhibits must not block aisles or fire exits. Any questionable materials</w:t>
      </w:r>
      <w:r>
        <w:t>,</w:t>
      </w:r>
      <w:r w:rsidRPr="000B48F3">
        <w:t xml:space="preserve"> includ</w:t>
      </w:r>
      <w:r>
        <w:t>ing</w:t>
      </w:r>
      <w:r w:rsidRPr="000B48F3">
        <w:t xml:space="preserve"> helium, gas, etc., must be approved by GII.</w:t>
      </w:r>
    </w:p>
    <w:p w14:paraId="1765B9F5" w14:textId="77777777" w:rsidR="0081575C" w:rsidRDefault="0081575C" w:rsidP="0081575C">
      <w:pPr>
        <w:numPr>
          <w:ilvl w:val="0"/>
          <w:numId w:val="27"/>
        </w:numPr>
        <w:spacing w:after="360" w:line="240" w:lineRule="auto"/>
      </w:pPr>
      <w:r w:rsidRPr="000B48F3">
        <w:t xml:space="preserve">The Exhibitor will not be permitted to store packing crates, containers and boxes in its booth during the tradeshow period. The Exhibitor may make arrangements with the GII contracted exhibitor decorator or the facility for storage of packing crates, containers and boxes that are properly identified with </w:t>
      </w:r>
      <w:r>
        <w:t xml:space="preserve">the </w:t>
      </w:r>
      <w:r w:rsidRPr="000B48F3">
        <w:t xml:space="preserve">Exhibitor’s name. GII is not responsible for the damage, destruction or theft of any packing crates, containers or boxes. </w:t>
      </w:r>
    </w:p>
    <w:p w14:paraId="349BAD1E" w14:textId="77777777" w:rsidR="0081575C" w:rsidRPr="000B48F3" w:rsidRDefault="0081575C" w:rsidP="0081575C">
      <w:pPr>
        <w:numPr>
          <w:ilvl w:val="0"/>
          <w:numId w:val="44"/>
        </w:numPr>
        <w:spacing w:after="180" w:line="240" w:lineRule="auto"/>
        <w:rPr>
          <w:b/>
        </w:rPr>
      </w:pPr>
      <w:r w:rsidRPr="000B48F3">
        <w:rPr>
          <w:b/>
        </w:rPr>
        <w:t>AUDIO AND VIDEO</w:t>
      </w:r>
    </w:p>
    <w:p w14:paraId="32911B8A" w14:textId="77777777" w:rsidR="0037411A" w:rsidRDefault="0081575C" w:rsidP="0037411A">
      <w:pPr>
        <w:numPr>
          <w:ilvl w:val="0"/>
          <w:numId w:val="28"/>
        </w:numPr>
        <w:spacing w:after="180" w:line="240" w:lineRule="auto"/>
      </w:pPr>
      <w:r w:rsidRPr="000B48F3">
        <w:t>Motion picture projectors and apparatuses must conform to the fire regulations of the facility. Projection of motion pictures must be supervised by a licensed operator where required.</w:t>
      </w:r>
    </w:p>
    <w:p w14:paraId="166BA717" w14:textId="03DA393B" w:rsidR="0037411A" w:rsidRPr="0037411A" w:rsidRDefault="0081575C" w:rsidP="0037411A">
      <w:pPr>
        <w:numPr>
          <w:ilvl w:val="0"/>
          <w:numId w:val="28"/>
        </w:numPr>
        <w:spacing w:after="180" w:line="240" w:lineRule="auto"/>
      </w:pPr>
      <w:r w:rsidRPr="000B48F3">
        <w:t>An exhibitor with audible electric sound, motion pictures or other microphones or devices that GII, in its sole discretion, deems objectionable to other Exhibitors will be required to discontinue this method of promotion. GII reserves the right to impose sound limitations on Exhibitors when their promotional activities are interfering with the activities of other Exhibitors or participation and enjoyment of the exhibit hall by G</w:t>
      </w:r>
      <w:r>
        <w:t xml:space="preserve">oodwill </w:t>
      </w:r>
      <w:r w:rsidRPr="000B48F3">
        <w:t xml:space="preserve">members. </w:t>
      </w:r>
    </w:p>
    <w:p w14:paraId="007175E9" w14:textId="0267D7EB" w:rsidR="0081575C" w:rsidRPr="0037411A" w:rsidRDefault="0037411A" w:rsidP="00D84412">
      <w:pPr>
        <w:numPr>
          <w:ilvl w:val="0"/>
          <w:numId w:val="45"/>
        </w:numPr>
        <w:spacing w:after="180" w:line="240" w:lineRule="auto"/>
        <w:rPr>
          <w:b/>
        </w:rPr>
      </w:pPr>
      <w:r>
        <w:t>BO</w:t>
      </w:r>
      <w:r w:rsidR="0081575C" w:rsidRPr="0037411A">
        <w:rPr>
          <w:b/>
        </w:rPr>
        <w:t>OTH STAFFING</w:t>
      </w:r>
    </w:p>
    <w:p w14:paraId="1BC51C47" w14:textId="77777777" w:rsidR="0081575C" w:rsidRPr="000B48F3" w:rsidRDefault="0081575C" w:rsidP="0081575C">
      <w:pPr>
        <w:numPr>
          <w:ilvl w:val="0"/>
          <w:numId w:val="29"/>
        </w:numPr>
        <w:spacing w:after="180" w:line="240" w:lineRule="auto"/>
      </w:pPr>
      <w:r>
        <w:t>In its</w:t>
      </w:r>
      <w:r w:rsidRPr="000B48F3">
        <w:t xml:space="preserve"> best interest, and for security, the Exhibitor shall keep staff in the booth(s) during all exhibit hours. Each exhibiting company is entitled to up to two (2) exhibit staff badges per booth. An exhibit staff badge is for personnel responsible for working in the booth during show hours, and it will not provide access to any other event. Badges must be worn at all times for admission to the exhibit hall. Additional personnel and additional badges p</w:t>
      </w:r>
      <w:r>
        <w:t xml:space="preserve">er booth can be obtained for </w:t>
      </w:r>
      <w:r w:rsidRPr="000B48F3">
        <w:t>$</w:t>
      </w:r>
      <w:r>
        <w:t>5</w:t>
      </w:r>
      <w:r w:rsidRPr="000B48F3">
        <w:t xml:space="preserve">00 per </w:t>
      </w:r>
      <w:r>
        <w:t>person</w:t>
      </w:r>
      <w:r w:rsidRPr="000B48F3">
        <w:t>. This does not apply to sponsors.</w:t>
      </w:r>
    </w:p>
    <w:p w14:paraId="73DA7ED9" w14:textId="3B4615F7" w:rsidR="0037411A" w:rsidRDefault="0081575C" w:rsidP="0081575C">
      <w:pPr>
        <w:numPr>
          <w:ilvl w:val="0"/>
          <w:numId w:val="29"/>
        </w:numPr>
        <w:spacing w:after="180" w:line="240" w:lineRule="auto"/>
      </w:pPr>
      <w:r w:rsidRPr="000B48F3">
        <w:t xml:space="preserve">GII is not responsible for any loss or damage to Exhibitor’s display, materials, or other personal property left in the booth, whether the booth is attended or unattended. </w:t>
      </w:r>
    </w:p>
    <w:p w14:paraId="0AC5817F" w14:textId="77777777" w:rsidR="0037411A" w:rsidRDefault="0037411A">
      <w:pPr>
        <w:spacing w:after="0" w:line="240" w:lineRule="auto"/>
      </w:pPr>
      <w:r>
        <w:br w:type="page"/>
      </w:r>
    </w:p>
    <w:p w14:paraId="204132DF" w14:textId="77777777" w:rsidR="0081575C" w:rsidRPr="000B48F3" w:rsidRDefault="0081575C" w:rsidP="0081575C">
      <w:pPr>
        <w:numPr>
          <w:ilvl w:val="0"/>
          <w:numId w:val="45"/>
        </w:numPr>
        <w:spacing w:before="360" w:after="180" w:line="240" w:lineRule="auto"/>
        <w:rPr>
          <w:b/>
        </w:rPr>
      </w:pPr>
      <w:r w:rsidRPr="000B48F3">
        <w:rPr>
          <w:b/>
        </w:rPr>
        <w:lastRenderedPageBreak/>
        <w:t>INSTALLING/DISMANTLING/REMOVING BOOTHS</w:t>
      </w:r>
    </w:p>
    <w:p w14:paraId="004963C4" w14:textId="77777777" w:rsidR="0081575C" w:rsidRPr="000B48F3" w:rsidRDefault="0081575C" w:rsidP="0081575C">
      <w:pPr>
        <w:numPr>
          <w:ilvl w:val="0"/>
          <w:numId w:val="35"/>
        </w:numPr>
        <w:spacing w:after="180" w:line="240" w:lineRule="auto"/>
      </w:pPr>
      <w:r w:rsidRPr="000B48F3">
        <w:t>The exh</w:t>
      </w:r>
      <w:r>
        <w:t>ibit hall will be available to e</w:t>
      </w:r>
      <w:r w:rsidRPr="000B48F3">
        <w:t xml:space="preserve">xhibitors </w:t>
      </w:r>
      <w:r>
        <w:t xml:space="preserve">during the designated move-in hours </w:t>
      </w:r>
      <w:r w:rsidRPr="000B48F3">
        <w:t xml:space="preserve">for the installation of displays. All exhibits must be operational by </w:t>
      </w:r>
      <w:r>
        <w:t>the time the tradeshow opens. N</w:t>
      </w:r>
      <w:r w:rsidRPr="000B48F3">
        <w:t xml:space="preserve">o installation will be permitted </w:t>
      </w:r>
      <w:r>
        <w:t xml:space="preserve">during the tradeshow hours </w:t>
      </w:r>
      <w:r w:rsidRPr="000B48F3">
        <w:t>without special written permission</w:t>
      </w:r>
      <w:r>
        <w:t xml:space="preserve"> from GII. Space not occupied by tradeshow open </w:t>
      </w:r>
      <w:r w:rsidRPr="000B48F3">
        <w:t xml:space="preserve">may be reassigned for other purposes by GII. Any Exhibitor failing to occupy contracted space is not relieved of the obligation to pay for such space at the full rental price, and GII shall have the right to use such space as it deems appropriate to eliminate blank space in the exhibit hall. </w:t>
      </w:r>
    </w:p>
    <w:p w14:paraId="1A850603" w14:textId="77777777" w:rsidR="0081575C" w:rsidRPr="000B48F3" w:rsidRDefault="0081575C" w:rsidP="0081575C">
      <w:pPr>
        <w:numPr>
          <w:ilvl w:val="0"/>
          <w:numId w:val="35"/>
        </w:numPr>
        <w:spacing w:after="180" w:line="240" w:lineRule="auto"/>
      </w:pPr>
      <w:r w:rsidRPr="000B48F3">
        <w:t>The exh</w:t>
      </w:r>
      <w:r>
        <w:t>ibit hall will be available to e</w:t>
      </w:r>
      <w:r w:rsidRPr="000B48F3">
        <w:t xml:space="preserve">xhibitors </w:t>
      </w:r>
      <w:r>
        <w:t xml:space="preserve">during designated move-out hours </w:t>
      </w:r>
      <w:r w:rsidRPr="000B48F3">
        <w:t>for the dismantling and removal of displays. Load</w:t>
      </w:r>
      <w:r>
        <w:t>-</w:t>
      </w:r>
      <w:r w:rsidRPr="000B48F3">
        <w:t xml:space="preserve">out of all booths must be completed by </w:t>
      </w:r>
      <w:r>
        <w:t>the designated times</w:t>
      </w:r>
      <w:r w:rsidRPr="000B48F3">
        <w:t xml:space="preserve">. No </w:t>
      </w:r>
      <w:r>
        <w:t>e</w:t>
      </w:r>
      <w:r w:rsidRPr="000B48F3">
        <w:t xml:space="preserve">xhibit may be dismantled before the specified time, nor may any part of the </w:t>
      </w:r>
      <w:r>
        <w:t>e</w:t>
      </w:r>
      <w:r w:rsidRPr="000B48F3">
        <w:t>xhibit or equipment be removed once it has been set up, without permission from GII.</w:t>
      </w:r>
    </w:p>
    <w:p w14:paraId="7C445038" w14:textId="77777777" w:rsidR="0081575C" w:rsidRPr="000B48F3" w:rsidRDefault="0081575C" w:rsidP="0081575C">
      <w:pPr>
        <w:numPr>
          <w:ilvl w:val="0"/>
          <w:numId w:val="35"/>
        </w:numPr>
        <w:spacing w:after="180" w:line="240" w:lineRule="auto"/>
      </w:pPr>
      <w:r w:rsidRPr="000B48F3">
        <w:t xml:space="preserve">Before any </w:t>
      </w:r>
      <w:r>
        <w:t>e</w:t>
      </w:r>
      <w:r w:rsidRPr="000B48F3">
        <w:t>xhibit may be removed from the building, the Exhibitor must make arrangements satisfactory to GII and the facility for payment of any charges incurred by the Exhibitor in connection with the exposition therein.</w:t>
      </w:r>
    </w:p>
    <w:p w14:paraId="63C66637" w14:textId="77777777" w:rsidR="0081575C" w:rsidRPr="000B48F3" w:rsidRDefault="0081575C" w:rsidP="0081575C">
      <w:pPr>
        <w:numPr>
          <w:ilvl w:val="0"/>
          <w:numId w:val="35"/>
        </w:numPr>
        <w:spacing w:after="180" w:line="240" w:lineRule="auto"/>
      </w:pPr>
      <w:r w:rsidRPr="000B48F3">
        <w:t>The Exhibitor must surrender the booth space in the same condition it was in when the Exhibitor arrived. The Exhibitor</w:t>
      </w:r>
      <w:r>
        <w:t xml:space="preserve"> and</w:t>
      </w:r>
      <w:r w:rsidRPr="000B48F3">
        <w:t xml:space="preserve"> its employees and agents shall not damage or deface any part of the building where the tradeshow is held, the booths, or the equipment o</w:t>
      </w:r>
      <w:r>
        <w:t>r furniture of the booth, or property of other E</w:t>
      </w:r>
      <w:r w:rsidRPr="000B48F3">
        <w:t xml:space="preserve">xhibitors. </w:t>
      </w:r>
      <w:r>
        <w:br/>
        <w:t>The Exhibitor may not</w:t>
      </w:r>
      <w:r w:rsidRPr="000B48F3">
        <w:t xml:space="preserve"> tape, nail or otherwise affix</w:t>
      </w:r>
      <w:r>
        <w:t xml:space="preserve"> the exhibit or signs</w:t>
      </w:r>
      <w:r w:rsidRPr="000B48F3">
        <w:t xml:space="preserve"> to the walls, doors or other components of the booth space of </w:t>
      </w:r>
      <w:r>
        <w:t xml:space="preserve">the </w:t>
      </w:r>
      <w:r w:rsidRPr="000B48F3">
        <w:t xml:space="preserve">facility in a way that might cause damage. The Exhibitor is liable to the owner of the property for any damage caused by the Exhibitor, its employees or agents. GII or the facility may remove any display, materials or other personal property left in the booth space after </w:t>
      </w:r>
      <w:r>
        <w:t xml:space="preserve">the designated move-out end times </w:t>
      </w:r>
      <w:r w:rsidRPr="000B48F3">
        <w:t xml:space="preserve">and neither GII nor the facility shall have any liability to the Exhibitor for the return of any property so removed or compensation for its value. The Exhibitor will be solely responsible for any charges incurred by GII or the facility in removing the Exhibitor’s personal property from the booth space. </w:t>
      </w:r>
    </w:p>
    <w:p w14:paraId="4D4C315C" w14:textId="77777777" w:rsidR="0081575C" w:rsidRPr="000B48F3" w:rsidRDefault="0081575C" w:rsidP="0081575C">
      <w:pPr>
        <w:numPr>
          <w:ilvl w:val="0"/>
          <w:numId w:val="35"/>
        </w:numPr>
        <w:spacing w:after="360" w:line="240" w:lineRule="auto"/>
      </w:pPr>
      <w:r w:rsidRPr="000B48F3">
        <w:t xml:space="preserve">The Exhibitor will comply with all rules and regulations imposed by the facility on the use of hand trucks, carts or other vehicles for transporting displays and materials into and removing them from the exhibit hall. </w:t>
      </w:r>
    </w:p>
    <w:p w14:paraId="7F0E670B" w14:textId="77777777" w:rsidR="0081575C" w:rsidRPr="000B48F3" w:rsidRDefault="0081575C" w:rsidP="0081575C">
      <w:pPr>
        <w:numPr>
          <w:ilvl w:val="0"/>
          <w:numId w:val="45"/>
        </w:numPr>
        <w:spacing w:after="180" w:line="240" w:lineRule="auto"/>
      </w:pPr>
      <w:r w:rsidRPr="000B48F3">
        <w:rPr>
          <w:b/>
        </w:rPr>
        <w:t>THIRD-PARTY CONTRACTORS</w:t>
      </w:r>
    </w:p>
    <w:p w14:paraId="6693FBEB" w14:textId="77777777" w:rsidR="0081575C" w:rsidRPr="008654CE" w:rsidRDefault="0081575C" w:rsidP="0081575C">
      <w:pPr>
        <w:numPr>
          <w:ilvl w:val="0"/>
          <w:numId w:val="30"/>
        </w:numPr>
        <w:spacing w:after="180" w:line="240" w:lineRule="auto"/>
      </w:pPr>
      <w:r w:rsidRPr="008654CE">
        <w:t xml:space="preserve">All Exhibitors are strongly encouraged to use the contracted exhibitor decorator for booth exhibits. </w:t>
      </w:r>
    </w:p>
    <w:p w14:paraId="56344800" w14:textId="77777777" w:rsidR="0081575C" w:rsidRPr="000B48F3" w:rsidRDefault="0081575C" w:rsidP="0081575C">
      <w:pPr>
        <w:numPr>
          <w:ilvl w:val="0"/>
          <w:numId w:val="30"/>
        </w:numPr>
        <w:spacing w:after="180" w:line="240" w:lineRule="auto"/>
      </w:pPr>
      <w:r w:rsidRPr="000B48F3">
        <w:t xml:space="preserve">GII has selected and contracted an official exhibitor decorator for the </w:t>
      </w:r>
      <w:r>
        <w:t>t</w:t>
      </w:r>
      <w:r w:rsidRPr="000B48F3">
        <w:t>radeshow, with labor and equipment to be provided at prevailing rates.</w:t>
      </w:r>
      <w:r>
        <w:t xml:space="preserve"> Contact information for the exhibitor decorator will be provided.</w:t>
      </w:r>
      <w:r w:rsidRPr="000B48F3">
        <w:t xml:space="preserve"> </w:t>
      </w:r>
    </w:p>
    <w:p w14:paraId="2EBB1BD7" w14:textId="77777777" w:rsidR="0081575C" w:rsidRPr="000B48F3" w:rsidRDefault="0081575C" w:rsidP="0081575C">
      <w:pPr>
        <w:numPr>
          <w:ilvl w:val="0"/>
          <w:numId w:val="30"/>
        </w:numPr>
        <w:spacing w:after="180" w:line="240" w:lineRule="auto"/>
      </w:pPr>
      <w:r w:rsidRPr="000B48F3">
        <w:t>Due to limited storage, large shipment of drayage, packages or exhibits for an exhibit and/or production company or cli</w:t>
      </w:r>
      <w:r>
        <w:t>ent will not be accepted by the exhibit facility</w:t>
      </w:r>
      <w:r w:rsidRPr="00F90F88">
        <w:t>.</w:t>
      </w:r>
      <w:r>
        <w:t xml:space="preserve"> </w:t>
      </w:r>
      <w:r w:rsidRPr="00F90F88">
        <w:t>A</w:t>
      </w:r>
      <w:r w:rsidRPr="000B48F3">
        <w:t xml:space="preserve"> large shipment is roughly defined as any shipment </w:t>
      </w:r>
      <w:r>
        <w:t>with more</w:t>
      </w:r>
      <w:r w:rsidRPr="000B48F3">
        <w:t xml:space="preserve"> than five boxes, or weighing in excess of 100 </w:t>
      </w:r>
      <w:r>
        <w:t>pound</w:t>
      </w:r>
      <w:r w:rsidRPr="000B48F3">
        <w:t>s.</w:t>
      </w:r>
      <w:r>
        <w:t xml:space="preserve"> </w:t>
      </w:r>
      <w:r w:rsidRPr="000B48F3">
        <w:t xml:space="preserve">Should an </w:t>
      </w:r>
      <w:r>
        <w:t>E</w:t>
      </w:r>
      <w:r w:rsidRPr="000B48F3">
        <w:t>xhibitor send unqualified package</w:t>
      </w:r>
      <w:r>
        <w:t>(</w:t>
      </w:r>
      <w:r w:rsidRPr="000B48F3">
        <w:t>s</w:t>
      </w:r>
      <w:r>
        <w:t>),</w:t>
      </w:r>
      <w:r w:rsidRPr="000B48F3">
        <w:t xml:space="preserve"> they will </w:t>
      </w:r>
      <w:r>
        <w:t>not</w:t>
      </w:r>
      <w:r w:rsidRPr="000B48F3">
        <w:t xml:space="preserve"> be accepted by the </w:t>
      </w:r>
      <w:r>
        <w:t>r</w:t>
      </w:r>
      <w:r w:rsidRPr="000B48F3">
        <w:t>eceiving</w:t>
      </w:r>
      <w:r>
        <w:t xml:space="preserve"> d</w:t>
      </w:r>
      <w:r w:rsidRPr="000B48F3">
        <w:t>epartment.</w:t>
      </w:r>
      <w:r>
        <w:t xml:space="preserve"> </w:t>
      </w:r>
      <w:r w:rsidRPr="000B48F3">
        <w:t>Please make arrangements for pre</w:t>
      </w:r>
      <w:r>
        <w:t>- and post-</w:t>
      </w:r>
      <w:r w:rsidRPr="000B48F3">
        <w:t>shipping, drayage handling and storage with the contracted exhibitor decorator.</w:t>
      </w:r>
      <w:r>
        <w:t xml:space="preserve"> </w:t>
      </w:r>
    </w:p>
    <w:p w14:paraId="5B27D9E6" w14:textId="77777777" w:rsidR="0081575C" w:rsidRPr="000B48F3" w:rsidRDefault="0081575C" w:rsidP="0081575C">
      <w:pPr>
        <w:numPr>
          <w:ilvl w:val="0"/>
          <w:numId w:val="30"/>
        </w:numPr>
        <w:spacing w:after="180" w:line="240" w:lineRule="auto"/>
      </w:pPr>
      <w:r w:rsidRPr="000B48F3">
        <w:t>No deliveries can be made through the public areas of the hotel.</w:t>
      </w:r>
      <w:r>
        <w:t xml:space="preserve"> </w:t>
      </w:r>
      <w:r w:rsidRPr="000B48F3">
        <w:t xml:space="preserve">Please deliver all materials through the shipping and receiving department. </w:t>
      </w:r>
    </w:p>
    <w:p w14:paraId="22DF41BF" w14:textId="77777777" w:rsidR="0081575C" w:rsidRPr="000B48F3" w:rsidRDefault="0081575C" w:rsidP="0081575C">
      <w:pPr>
        <w:numPr>
          <w:ilvl w:val="0"/>
          <w:numId w:val="30"/>
        </w:numPr>
        <w:spacing w:after="180" w:line="240" w:lineRule="auto"/>
      </w:pPr>
      <w:r w:rsidRPr="000B48F3">
        <w:t xml:space="preserve">Small outgoing shipments </w:t>
      </w:r>
      <w:r>
        <w:t>may be</w:t>
      </w:r>
      <w:r w:rsidRPr="000B48F3">
        <w:t xml:space="preserve"> handled by the </w:t>
      </w:r>
      <w:r>
        <w:t xml:space="preserve">facility. </w:t>
      </w:r>
    </w:p>
    <w:p w14:paraId="69E9F328" w14:textId="77777777" w:rsidR="0081575C" w:rsidRPr="001208B2" w:rsidRDefault="0081575C" w:rsidP="0081575C">
      <w:pPr>
        <w:numPr>
          <w:ilvl w:val="0"/>
          <w:numId w:val="30"/>
        </w:numPr>
        <w:spacing w:after="360" w:line="240" w:lineRule="auto"/>
      </w:pPr>
      <w:r w:rsidRPr="001208B2">
        <w:t xml:space="preserve">The Exhibitor assumes full responsibility for any third-party contractor hired by the Exhibitor. </w:t>
      </w:r>
    </w:p>
    <w:p w14:paraId="4F223D44" w14:textId="77777777" w:rsidR="0081575C" w:rsidRPr="001208B2" w:rsidRDefault="0081575C" w:rsidP="0081575C">
      <w:pPr>
        <w:numPr>
          <w:ilvl w:val="0"/>
          <w:numId w:val="45"/>
        </w:numPr>
        <w:spacing w:after="180" w:line="240" w:lineRule="auto"/>
        <w:rPr>
          <w:b/>
        </w:rPr>
      </w:pPr>
      <w:r w:rsidRPr="001208B2">
        <w:rPr>
          <w:b/>
        </w:rPr>
        <w:t>PAYMENT</w:t>
      </w:r>
      <w:r>
        <w:rPr>
          <w:b/>
        </w:rPr>
        <w:t>, CONFIRMATION</w:t>
      </w:r>
      <w:r w:rsidRPr="001208B2">
        <w:rPr>
          <w:b/>
        </w:rPr>
        <w:t xml:space="preserve"> </w:t>
      </w:r>
      <w:r>
        <w:rPr>
          <w:b/>
        </w:rPr>
        <w:t xml:space="preserve">AND </w:t>
      </w:r>
      <w:r w:rsidRPr="001208B2">
        <w:rPr>
          <w:b/>
        </w:rPr>
        <w:t>CANCELLATION POLICY</w:t>
      </w:r>
    </w:p>
    <w:p w14:paraId="6F953D94" w14:textId="77777777" w:rsidR="0081575C" w:rsidRDefault="0081575C" w:rsidP="0081575C">
      <w:pPr>
        <w:numPr>
          <w:ilvl w:val="0"/>
          <w:numId w:val="31"/>
        </w:numPr>
        <w:spacing w:after="180" w:line="240" w:lineRule="auto"/>
      </w:pPr>
      <w:r w:rsidRPr="001208B2">
        <w:t>Exhibiting space will not be assigned without full payment.</w:t>
      </w:r>
    </w:p>
    <w:p w14:paraId="4B685BD7" w14:textId="77777777" w:rsidR="0081575C" w:rsidRDefault="0081575C" w:rsidP="0081575C">
      <w:pPr>
        <w:numPr>
          <w:ilvl w:val="0"/>
          <w:numId w:val="31"/>
        </w:numPr>
        <w:spacing w:after="0" w:line="240" w:lineRule="auto"/>
      </w:pPr>
      <w:r>
        <w:lastRenderedPageBreak/>
        <w:t>GII</w:t>
      </w:r>
      <w:r w:rsidRPr="00C2436E">
        <w:t xml:space="preserve"> may not be able to accommodate all applicants. Companies that have applied to exhibit will be accommodated at the sole discretion of </w:t>
      </w:r>
      <w:r>
        <w:t>GII</w:t>
      </w:r>
      <w:r w:rsidRPr="00C2436E">
        <w:t xml:space="preserve"> and will be notified as such. </w:t>
      </w:r>
    </w:p>
    <w:p w14:paraId="7D98115B" w14:textId="77777777" w:rsidR="0081575C" w:rsidRPr="001208B2" w:rsidRDefault="0081575C" w:rsidP="0081575C">
      <w:pPr>
        <w:spacing w:line="240" w:lineRule="auto"/>
      </w:pPr>
    </w:p>
    <w:p w14:paraId="4DDED07C" w14:textId="77777777" w:rsidR="0081575C" w:rsidRPr="001208B2" w:rsidRDefault="0081575C" w:rsidP="0081575C">
      <w:pPr>
        <w:numPr>
          <w:ilvl w:val="0"/>
          <w:numId w:val="31"/>
        </w:numPr>
        <w:spacing w:after="180" w:line="240" w:lineRule="auto"/>
      </w:pPr>
      <w:r w:rsidRPr="001208B2">
        <w:t>Any Exhibitor may cancel or withdraw from exhibiting at the tradeshow subject to the following conditions:</w:t>
      </w:r>
    </w:p>
    <w:p w14:paraId="77F10BC5" w14:textId="77777777" w:rsidR="0081575C" w:rsidRPr="001208B2" w:rsidRDefault="0081575C" w:rsidP="0081575C">
      <w:pPr>
        <w:numPr>
          <w:ilvl w:val="0"/>
          <w:numId w:val="37"/>
        </w:numPr>
        <w:spacing w:after="120" w:line="240" w:lineRule="auto"/>
      </w:pPr>
      <w:r w:rsidRPr="00980528">
        <w:t>The Exhibitor shall give GII written notice of cancellation. S</w:t>
      </w:r>
      <w:r w:rsidRPr="001208B2">
        <w:t xml:space="preserve">uch notice will be considered official on the date of receipt by GII. </w:t>
      </w:r>
    </w:p>
    <w:p w14:paraId="755D85E4" w14:textId="558C96CD" w:rsidR="0081575C" w:rsidRPr="001208B2" w:rsidRDefault="0081575C" w:rsidP="0081575C">
      <w:pPr>
        <w:numPr>
          <w:ilvl w:val="0"/>
          <w:numId w:val="37"/>
        </w:numPr>
        <w:spacing w:after="120" w:line="240" w:lineRule="auto"/>
      </w:pPr>
      <w:r w:rsidRPr="001208B2">
        <w:t xml:space="preserve">Written cancellations received prior to </w:t>
      </w:r>
      <w:r>
        <w:t>cancellation deadlines w</w:t>
      </w:r>
      <w:r w:rsidRPr="001208B2">
        <w:t>ill be honored with a full refund</w:t>
      </w:r>
      <w:r>
        <w:t>,</w:t>
      </w:r>
      <w:r w:rsidRPr="001208B2">
        <w:t xml:space="preserve"> les</w:t>
      </w:r>
      <w:r w:rsidR="00AC4346">
        <w:t>s a $10</w:t>
      </w:r>
      <w:r w:rsidRPr="001208B2">
        <w:t>0 processing fee.</w:t>
      </w:r>
    </w:p>
    <w:p w14:paraId="1FE66973" w14:textId="77777777" w:rsidR="0081575C" w:rsidRPr="001208B2" w:rsidRDefault="0081575C" w:rsidP="0081575C">
      <w:pPr>
        <w:numPr>
          <w:ilvl w:val="0"/>
          <w:numId w:val="37"/>
        </w:numPr>
        <w:spacing w:after="0" w:line="240" w:lineRule="auto"/>
        <w:contextualSpacing/>
      </w:pPr>
      <w:r w:rsidRPr="001208B2">
        <w:t xml:space="preserve">After </w:t>
      </w:r>
      <w:r w:rsidRPr="00880FBB">
        <w:t>cancellation deadlines,</w:t>
      </w:r>
      <w:r w:rsidRPr="001208B2">
        <w:t xml:space="preserve"> no refund shall b</w:t>
      </w:r>
      <w:r>
        <w:t>e given for cancellations or no-</w:t>
      </w:r>
      <w:r w:rsidRPr="001208B2">
        <w:t xml:space="preserve">shows. The Exhibitor assumes the risk of transportation, delivery, contractor and other delays </w:t>
      </w:r>
      <w:r>
        <w:t>that</w:t>
      </w:r>
      <w:r w:rsidRPr="001208B2">
        <w:t xml:space="preserve"> may prevent the Exhibitor or its display from arriving on time at the tradeshow. </w:t>
      </w:r>
    </w:p>
    <w:p w14:paraId="656830B9" w14:textId="77777777" w:rsidR="0081575C" w:rsidRPr="001208B2" w:rsidRDefault="0081575C" w:rsidP="0081575C">
      <w:pPr>
        <w:spacing w:line="240" w:lineRule="auto"/>
        <w:ind w:left="1080"/>
      </w:pPr>
    </w:p>
    <w:p w14:paraId="69222224" w14:textId="77777777" w:rsidR="0081575C" w:rsidRPr="001208B2" w:rsidRDefault="0081575C" w:rsidP="0081575C">
      <w:pPr>
        <w:numPr>
          <w:ilvl w:val="0"/>
          <w:numId w:val="31"/>
        </w:numPr>
        <w:spacing w:after="180" w:line="240" w:lineRule="auto"/>
      </w:pPr>
      <w:r w:rsidRPr="001208B2">
        <w:t xml:space="preserve">In the event the premises of the facility are destroyed or damaged, or if the </w:t>
      </w:r>
      <w:r>
        <w:t>t</w:t>
      </w:r>
      <w:r w:rsidRPr="001208B2">
        <w:t xml:space="preserve">radeshow fails to take place as scheduled or is interrupted or discontinued, or access to the premises is prevented or interfered with by reason of any strike, lockout, injunction, act of war or terrorism, act of God, emergency declared by any government agency, or for any other reason, GII may terminate the </w:t>
      </w:r>
      <w:r>
        <w:t>t</w:t>
      </w:r>
      <w:r w:rsidRPr="001208B2">
        <w:t xml:space="preserve">radeshow. In the event of such termination, the Exhibitor waives any and all damages and claims for damages and agrees that the sole liability of GII is to return to the Exhibitor its space fee payment after payment of all </w:t>
      </w:r>
      <w:r>
        <w:t>t</w:t>
      </w:r>
      <w:r w:rsidRPr="001208B2">
        <w:t xml:space="preserve">radeshow expenses. </w:t>
      </w:r>
    </w:p>
    <w:p w14:paraId="5D849F5C" w14:textId="77777777" w:rsidR="0081575C" w:rsidRPr="00F5508A" w:rsidRDefault="0081575C" w:rsidP="0081575C">
      <w:pPr>
        <w:numPr>
          <w:ilvl w:val="0"/>
          <w:numId w:val="45"/>
        </w:numPr>
        <w:spacing w:before="360" w:after="180" w:line="240" w:lineRule="auto"/>
        <w:rPr>
          <w:b/>
        </w:rPr>
      </w:pPr>
      <w:r w:rsidRPr="00F5508A">
        <w:rPr>
          <w:b/>
        </w:rPr>
        <w:t>AMERICANS WITH DISABILITIES ACT</w:t>
      </w:r>
      <w:r>
        <w:rPr>
          <w:b/>
        </w:rPr>
        <w:t xml:space="preserve"> (ADA)</w:t>
      </w:r>
    </w:p>
    <w:p w14:paraId="43E275EC" w14:textId="77777777" w:rsidR="0081575C" w:rsidRDefault="0081575C" w:rsidP="0081575C">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rPr>
      </w:pPr>
      <w:r>
        <w:rPr>
          <w:rFonts w:cs="Arial"/>
        </w:rPr>
        <w:t>All Exhibitors</w:t>
      </w:r>
      <w:r w:rsidRPr="006C74F7">
        <w:rPr>
          <w:rFonts w:cs="Arial"/>
        </w:rPr>
        <w:t xml:space="preserve"> shall be responsible for complying with the accommodations</w:t>
      </w:r>
      <w:r>
        <w:rPr>
          <w:rFonts w:cs="Arial"/>
        </w:rPr>
        <w:t xml:space="preserve"> or</w:t>
      </w:r>
      <w:r w:rsidRPr="006C74F7">
        <w:rPr>
          <w:rFonts w:cs="Arial"/>
        </w:rPr>
        <w:t xml:space="preserve"> requirements of the</w:t>
      </w:r>
      <w:r>
        <w:rPr>
          <w:rFonts w:cs="Arial"/>
        </w:rPr>
        <w:t xml:space="preserve"> ADA, </w:t>
      </w:r>
      <w:r w:rsidRPr="006C74F7">
        <w:rPr>
          <w:rFonts w:cs="Arial"/>
        </w:rPr>
        <w:t>including</w:t>
      </w:r>
      <w:r>
        <w:rPr>
          <w:rFonts w:cs="Arial"/>
        </w:rPr>
        <w:t>:</w:t>
      </w:r>
    </w:p>
    <w:p w14:paraId="61D2AEFB" w14:textId="77777777" w:rsidR="0081575C" w:rsidRPr="000B277B" w:rsidRDefault="0081575C" w:rsidP="0081575C">
      <w:pPr>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rPr>
          <w:rFonts w:cs="Arial"/>
        </w:rPr>
      </w:pPr>
      <w:r w:rsidRPr="000B277B">
        <w:rPr>
          <w:rFonts w:cs="Arial"/>
        </w:rPr>
        <w:t>The readily achievable removal of physical barriers to access the assigned exhibit and common areas</w:t>
      </w:r>
      <w:r>
        <w:rPr>
          <w:rFonts w:cs="Arial"/>
        </w:rPr>
        <w:t>.</w:t>
      </w:r>
    </w:p>
    <w:p w14:paraId="6A8FC1A0" w14:textId="77777777" w:rsidR="0081575C" w:rsidRPr="000B277B" w:rsidRDefault="0081575C" w:rsidP="0081575C">
      <w:pPr>
        <w:numPr>
          <w:ilvl w:val="0"/>
          <w:numId w:val="38"/>
        </w:numPr>
        <w:tabs>
          <w:tab w:val="left" w:pos="0"/>
          <w:tab w:val="left" w:pos="1440"/>
          <w:tab w:val="left" w:pos="2160"/>
          <w:tab w:val="left" w:pos="3600"/>
          <w:tab w:val="left" w:pos="4320"/>
          <w:tab w:val="left" w:pos="5040"/>
          <w:tab w:val="left" w:pos="5760"/>
          <w:tab w:val="left" w:pos="6480"/>
          <w:tab w:val="left" w:pos="7200"/>
          <w:tab w:val="left" w:pos="7920"/>
          <w:tab w:val="left" w:pos="8640"/>
        </w:tabs>
        <w:spacing w:before="120" w:after="0" w:line="240" w:lineRule="auto"/>
        <w:rPr>
          <w:rFonts w:cs="Arial"/>
        </w:rPr>
      </w:pPr>
      <w:r w:rsidRPr="000B277B">
        <w:rPr>
          <w:rFonts w:cs="Arial"/>
        </w:rPr>
        <w:t xml:space="preserve">The provision of auxiliary aids and services where necessary to ensure that </w:t>
      </w:r>
      <w:r>
        <w:rPr>
          <w:rFonts w:cs="Arial"/>
        </w:rPr>
        <w:t xml:space="preserve">the Exhibitor treats </w:t>
      </w:r>
      <w:r w:rsidRPr="000B277B">
        <w:rPr>
          <w:rFonts w:cs="Arial"/>
        </w:rPr>
        <w:t>individual</w:t>
      </w:r>
      <w:r>
        <w:rPr>
          <w:rFonts w:cs="Arial"/>
        </w:rPr>
        <w:t>s</w:t>
      </w:r>
      <w:r w:rsidRPr="000B277B">
        <w:rPr>
          <w:rFonts w:cs="Arial"/>
        </w:rPr>
        <w:t xml:space="preserve"> </w:t>
      </w:r>
      <w:r>
        <w:rPr>
          <w:rFonts w:cs="Arial"/>
        </w:rPr>
        <w:t xml:space="preserve">with disabilities no </w:t>
      </w:r>
      <w:r w:rsidRPr="000B277B">
        <w:rPr>
          <w:rFonts w:cs="Arial"/>
        </w:rPr>
        <w:t>differently than other individuals</w:t>
      </w:r>
      <w:r>
        <w:rPr>
          <w:rFonts w:cs="Arial"/>
        </w:rPr>
        <w:t>.</w:t>
      </w:r>
    </w:p>
    <w:p w14:paraId="28040D4A" w14:textId="77777777" w:rsidR="0081575C" w:rsidRPr="000B277B" w:rsidRDefault="0081575C" w:rsidP="0081575C">
      <w:pPr>
        <w:numPr>
          <w:ilvl w:val="0"/>
          <w:numId w:val="38"/>
        </w:numPr>
        <w:tabs>
          <w:tab w:val="left" w:pos="0"/>
          <w:tab w:val="left" w:pos="1440"/>
          <w:tab w:val="left" w:pos="2160"/>
          <w:tab w:val="left" w:pos="3600"/>
          <w:tab w:val="left" w:pos="4320"/>
          <w:tab w:val="left" w:pos="5040"/>
          <w:tab w:val="left" w:pos="5760"/>
          <w:tab w:val="left" w:pos="6480"/>
          <w:tab w:val="left" w:pos="7200"/>
          <w:tab w:val="left" w:pos="7920"/>
          <w:tab w:val="left" w:pos="8640"/>
        </w:tabs>
        <w:spacing w:before="120" w:after="0" w:line="240" w:lineRule="auto"/>
        <w:rPr>
          <w:rFonts w:cs="Arial"/>
        </w:rPr>
      </w:pPr>
      <w:r w:rsidRPr="000B277B">
        <w:rPr>
          <w:rFonts w:cs="Arial"/>
        </w:rPr>
        <w:t>The modification of the Exhibitor’s policies, practices and procedures applicable to all guests and/or groups as necessary to provide goods and services to individuals</w:t>
      </w:r>
      <w:r>
        <w:rPr>
          <w:rFonts w:cs="Arial"/>
        </w:rPr>
        <w:t xml:space="preserve"> with disabilities</w:t>
      </w:r>
      <w:r w:rsidRPr="000B277B">
        <w:rPr>
          <w:rFonts w:cs="Arial"/>
        </w:rPr>
        <w:t xml:space="preserve">. </w:t>
      </w:r>
    </w:p>
    <w:p w14:paraId="3E7E9484" w14:textId="77777777" w:rsidR="0081575C" w:rsidRDefault="0081575C" w:rsidP="008157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2700"/>
        <w:rPr>
          <w:rFonts w:cs="Arial"/>
        </w:rPr>
      </w:pPr>
    </w:p>
    <w:p w14:paraId="1914747B" w14:textId="77777777" w:rsidR="0081575C" w:rsidRPr="00641674" w:rsidRDefault="0081575C" w:rsidP="0081575C">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rPr>
      </w:pPr>
      <w:r w:rsidRPr="006C74F7">
        <w:rPr>
          <w:rFonts w:cs="Arial"/>
        </w:rPr>
        <w:t xml:space="preserve">The </w:t>
      </w:r>
      <w:r>
        <w:rPr>
          <w:rFonts w:cs="Arial"/>
        </w:rPr>
        <w:t xml:space="preserve">Exhibitor </w:t>
      </w:r>
      <w:r w:rsidRPr="006C74F7">
        <w:rPr>
          <w:rFonts w:cs="Arial"/>
        </w:rPr>
        <w:t xml:space="preserve">shall indemnify and hold harmless </w:t>
      </w:r>
      <w:r>
        <w:rPr>
          <w:rFonts w:cs="Arial"/>
        </w:rPr>
        <w:t>GII</w:t>
      </w:r>
      <w:r w:rsidRPr="006C74F7">
        <w:rPr>
          <w:rFonts w:cs="Arial"/>
        </w:rPr>
        <w:t xml:space="preserve"> against all losses, liabilities, claims, suits, expenses and damages, including attorney’s fees, on account of or relating to any actual failure of the </w:t>
      </w:r>
      <w:r>
        <w:rPr>
          <w:rFonts w:cs="Arial"/>
        </w:rPr>
        <w:t>Exhibitor</w:t>
      </w:r>
      <w:r w:rsidRPr="006C74F7">
        <w:rPr>
          <w:rFonts w:cs="Arial"/>
        </w:rPr>
        <w:t xml:space="preserve"> to comply with local, state and/or federal laws regarding </w:t>
      </w:r>
      <w:r>
        <w:rPr>
          <w:rFonts w:cs="Arial"/>
        </w:rPr>
        <w:t>ADA</w:t>
      </w:r>
      <w:r w:rsidRPr="006C74F7">
        <w:rPr>
          <w:rFonts w:cs="Arial"/>
        </w:rPr>
        <w:t xml:space="preserve"> accommodations.</w:t>
      </w:r>
    </w:p>
    <w:p w14:paraId="40C55512" w14:textId="77777777" w:rsidR="0081575C" w:rsidRPr="00F5508A" w:rsidRDefault="0081575C" w:rsidP="0081575C">
      <w:pPr>
        <w:numPr>
          <w:ilvl w:val="0"/>
          <w:numId w:val="45"/>
        </w:numPr>
        <w:spacing w:before="360" w:after="180" w:line="240" w:lineRule="auto"/>
        <w:rPr>
          <w:b/>
        </w:rPr>
      </w:pPr>
      <w:r w:rsidRPr="00F5508A">
        <w:rPr>
          <w:b/>
        </w:rPr>
        <w:t>AMENDMENT TO RULES</w:t>
      </w:r>
    </w:p>
    <w:p w14:paraId="6D5D6AD4" w14:textId="77777777" w:rsidR="0081575C" w:rsidRPr="00F5508A" w:rsidRDefault="0081575C" w:rsidP="0081575C">
      <w:pPr>
        <w:numPr>
          <w:ilvl w:val="0"/>
          <w:numId w:val="33"/>
        </w:numPr>
        <w:spacing w:after="180" w:line="240" w:lineRule="auto"/>
      </w:pPr>
      <w:r w:rsidRPr="00F5508A">
        <w:t>Any and all matters or questions not specifically covered by the</w:t>
      </w:r>
      <w:r>
        <w:t>se</w:t>
      </w:r>
      <w:r w:rsidRPr="00F5508A">
        <w:t xml:space="preserve"> Terms and Conditions shall be subject solely to the discretion of GII. </w:t>
      </w:r>
    </w:p>
    <w:p w14:paraId="33D8384F" w14:textId="77777777" w:rsidR="0081575C" w:rsidRPr="009D5830" w:rsidRDefault="0081575C" w:rsidP="0081575C">
      <w:pPr>
        <w:numPr>
          <w:ilvl w:val="0"/>
          <w:numId w:val="33"/>
        </w:numPr>
        <w:spacing w:after="180" w:line="240" w:lineRule="auto"/>
      </w:pPr>
      <w:r w:rsidRPr="00F5508A">
        <w:t xml:space="preserve">GII may, in its sole discretion, make reasonable changes, amendments or additions to these terms and conditions. Any such changes shall be binding on </w:t>
      </w:r>
      <w:r>
        <w:t xml:space="preserve">the </w:t>
      </w:r>
      <w:r w:rsidRPr="00F5508A">
        <w:t xml:space="preserve">Exhibitor equally with the other </w:t>
      </w:r>
      <w:r>
        <w:t>T</w:t>
      </w:r>
      <w:r w:rsidRPr="00F5508A">
        <w:t xml:space="preserve">erms and </w:t>
      </w:r>
      <w:r>
        <w:t>C</w:t>
      </w:r>
      <w:r w:rsidRPr="00F5508A">
        <w:t xml:space="preserve">onditions contained herein. </w:t>
      </w:r>
      <w:bookmarkEnd w:id="49"/>
    </w:p>
    <w:p w14:paraId="08F4FAC1" w14:textId="77777777" w:rsidR="0081575C" w:rsidRDefault="0081575C" w:rsidP="0081575C"/>
    <w:sectPr w:rsidR="0081575C" w:rsidSect="00C9709A">
      <w:type w:val="continuous"/>
      <w:pgSz w:w="12240" w:h="15840"/>
      <w:pgMar w:top="1080" w:right="1080" w:bottom="900" w:left="1080" w:header="720" w:footer="535"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3935D8" w15:done="0"/>
  <w15:commentEx w15:paraId="2DD33FEA" w15:done="0"/>
  <w15:commentEx w15:paraId="1C47C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050BF" w14:textId="77777777" w:rsidR="00D45752" w:rsidRDefault="00D45752" w:rsidP="0021229E">
      <w:pPr>
        <w:spacing w:after="0" w:line="240" w:lineRule="auto"/>
      </w:pPr>
      <w:r>
        <w:separator/>
      </w:r>
    </w:p>
  </w:endnote>
  <w:endnote w:type="continuationSeparator" w:id="0">
    <w:p w14:paraId="419728A6" w14:textId="77777777" w:rsidR="00D45752" w:rsidRDefault="00D45752" w:rsidP="00212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6AA63" w14:textId="77777777" w:rsidR="00D45752" w:rsidRPr="0021229E" w:rsidRDefault="00D45752" w:rsidP="0021229E">
    <w:pPr>
      <w:pStyle w:val="Footer"/>
      <w:tabs>
        <w:tab w:val="clear" w:pos="4320"/>
        <w:tab w:val="left" w:pos="900"/>
      </w:tabs>
      <w:rPr>
        <w:b/>
        <w:bCs/>
        <w:caps/>
        <w:color w:val="094092"/>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F3910" w14:textId="77777777" w:rsidR="00D45752" w:rsidRDefault="00D45752" w:rsidP="0021229E">
    <w:pPr>
      <w:pStyle w:val="Footer"/>
      <w:tabs>
        <w:tab w:val="clear" w:pos="4320"/>
        <w:tab w:val="left" w:pos="450"/>
      </w:tabs>
      <w:rPr>
        <w:rStyle w:val="PageNumber"/>
        <w:b/>
        <w:bCs/>
        <w:caps/>
        <w:color w:val="094092"/>
        <w:sz w:val="16"/>
        <w:szCs w:val="16"/>
      </w:rPr>
    </w:pPr>
  </w:p>
  <w:p w14:paraId="573CCC6A" w14:textId="77777777" w:rsidR="00D45752" w:rsidRDefault="00D45752" w:rsidP="0021229E">
    <w:pPr>
      <w:pStyle w:val="Footer"/>
      <w:tabs>
        <w:tab w:val="clear" w:pos="4320"/>
        <w:tab w:val="left" w:pos="450"/>
      </w:tabs>
      <w:rPr>
        <w:rStyle w:val="PageNumber"/>
        <w:b/>
        <w:bCs/>
        <w:caps/>
        <w:color w:val="094092"/>
        <w:sz w:val="16"/>
        <w:szCs w:val="16"/>
      </w:rPr>
    </w:pPr>
  </w:p>
  <w:p w14:paraId="527AE1C9" w14:textId="00F601A9" w:rsidR="00D45752" w:rsidRPr="0021229E" w:rsidRDefault="00D45752" w:rsidP="0021229E">
    <w:pPr>
      <w:pStyle w:val="Footer"/>
      <w:tabs>
        <w:tab w:val="clear" w:pos="4320"/>
        <w:tab w:val="left" w:pos="450"/>
      </w:tabs>
      <w:rPr>
        <w:b/>
        <w:bCs/>
        <w:caps/>
        <w:color w:val="094092"/>
        <w:sz w:val="16"/>
        <w:szCs w:val="16"/>
      </w:rPr>
    </w:pPr>
    <w:r w:rsidRPr="0021229E">
      <w:rPr>
        <w:rStyle w:val="PageNumber"/>
        <w:b/>
        <w:bCs/>
        <w:caps/>
        <w:color w:val="094092"/>
        <w:sz w:val="16"/>
        <w:szCs w:val="16"/>
      </w:rPr>
      <w:fldChar w:fldCharType="begin"/>
    </w:r>
    <w:r w:rsidRPr="0021229E">
      <w:rPr>
        <w:rStyle w:val="PageNumber"/>
        <w:b/>
        <w:bCs/>
        <w:caps/>
        <w:color w:val="094092"/>
        <w:sz w:val="16"/>
        <w:szCs w:val="16"/>
      </w:rPr>
      <w:instrText xml:space="preserve"> PAGE </w:instrText>
    </w:r>
    <w:r w:rsidRPr="0021229E">
      <w:rPr>
        <w:rStyle w:val="PageNumber"/>
        <w:b/>
        <w:bCs/>
        <w:caps/>
        <w:color w:val="094092"/>
        <w:sz w:val="16"/>
        <w:szCs w:val="16"/>
      </w:rPr>
      <w:fldChar w:fldCharType="separate"/>
    </w:r>
    <w:r w:rsidR="00901B4C">
      <w:rPr>
        <w:rStyle w:val="PageNumber"/>
        <w:b/>
        <w:bCs/>
        <w:caps/>
        <w:noProof/>
        <w:color w:val="094092"/>
        <w:sz w:val="16"/>
        <w:szCs w:val="16"/>
      </w:rPr>
      <w:t>10</w:t>
    </w:r>
    <w:r w:rsidRPr="0021229E">
      <w:rPr>
        <w:rStyle w:val="PageNumber"/>
        <w:b/>
        <w:bCs/>
        <w:caps/>
        <w:color w:val="094092"/>
        <w:sz w:val="16"/>
        <w:szCs w:val="16"/>
      </w:rPr>
      <w:fldChar w:fldCharType="end"/>
    </w:r>
    <w:r>
      <w:rPr>
        <w:rStyle w:val="PageNumber"/>
        <w:b/>
        <w:bCs/>
        <w:caps/>
        <w:color w:val="094092"/>
        <w:sz w:val="16"/>
        <w:szCs w:val="16"/>
      </w:rPr>
      <w:tab/>
      <w:t>2016 Sponsor and exhibitor Opportunities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236A3" w14:textId="77777777" w:rsidR="00D45752" w:rsidRDefault="00D45752" w:rsidP="0021229E">
      <w:pPr>
        <w:spacing w:after="0" w:line="240" w:lineRule="auto"/>
      </w:pPr>
      <w:r>
        <w:separator/>
      </w:r>
    </w:p>
  </w:footnote>
  <w:footnote w:type="continuationSeparator" w:id="0">
    <w:p w14:paraId="6C8AFFD2" w14:textId="77777777" w:rsidR="00D45752" w:rsidRDefault="00D45752" w:rsidP="002122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664"/>
    <w:multiLevelType w:val="hybridMultilevel"/>
    <w:tmpl w:val="C49050BA"/>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517B0"/>
    <w:multiLevelType w:val="hybridMultilevel"/>
    <w:tmpl w:val="E5BA8BE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0B085494"/>
    <w:multiLevelType w:val="hybridMultilevel"/>
    <w:tmpl w:val="00DA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96E32"/>
    <w:multiLevelType w:val="hybridMultilevel"/>
    <w:tmpl w:val="64CA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846A9"/>
    <w:multiLevelType w:val="hybridMultilevel"/>
    <w:tmpl w:val="29167AA8"/>
    <w:lvl w:ilvl="0" w:tplc="80FCB312">
      <w:start w:val="1"/>
      <w:numFmt w:val="decimal"/>
      <w:pStyle w:val="instructionbox"/>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342B57"/>
    <w:multiLevelType w:val="hybridMultilevel"/>
    <w:tmpl w:val="ED14CC20"/>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C055D"/>
    <w:multiLevelType w:val="hybridMultilevel"/>
    <w:tmpl w:val="EB52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194D7F"/>
    <w:multiLevelType w:val="hybridMultilevel"/>
    <w:tmpl w:val="1228F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EC7C34"/>
    <w:multiLevelType w:val="hybridMultilevel"/>
    <w:tmpl w:val="43BAA396"/>
    <w:lvl w:ilvl="0" w:tplc="2A207160">
      <w:start w:val="1"/>
      <w:numFmt w:val="bullet"/>
      <w:lvlText w:val="•"/>
      <w:lvlJc w:val="left"/>
      <w:pPr>
        <w:tabs>
          <w:tab w:val="num" w:pos="360"/>
        </w:tabs>
        <w:ind w:left="360" w:hanging="360"/>
      </w:pPr>
      <w:rPr>
        <w:rFonts w:ascii="Arial" w:hAnsi="Arial" w:hint="default"/>
      </w:rPr>
    </w:lvl>
    <w:lvl w:ilvl="1" w:tplc="FD06981C" w:tentative="1">
      <w:start w:val="1"/>
      <w:numFmt w:val="bullet"/>
      <w:lvlText w:val="•"/>
      <w:lvlJc w:val="left"/>
      <w:pPr>
        <w:tabs>
          <w:tab w:val="num" w:pos="1080"/>
        </w:tabs>
        <w:ind w:left="1080" w:hanging="360"/>
      </w:pPr>
      <w:rPr>
        <w:rFonts w:ascii="Arial" w:hAnsi="Arial" w:hint="default"/>
      </w:rPr>
    </w:lvl>
    <w:lvl w:ilvl="2" w:tplc="F81CE28E" w:tentative="1">
      <w:start w:val="1"/>
      <w:numFmt w:val="bullet"/>
      <w:lvlText w:val="•"/>
      <w:lvlJc w:val="left"/>
      <w:pPr>
        <w:tabs>
          <w:tab w:val="num" w:pos="1800"/>
        </w:tabs>
        <w:ind w:left="1800" w:hanging="360"/>
      </w:pPr>
      <w:rPr>
        <w:rFonts w:ascii="Arial" w:hAnsi="Arial" w:hint="default"/>
      </w:rPr>
    </w:lvl>
    <w:lvl w:ilvl="3" w:tplc="0D92D52A" w:tentative="1">
      <w:start w:val="1"/>
      <w:numFmt w:val="bullet"/>
      <w:lvlText w:val="•"/>
      <w:lvlJc w:val="left"/>
      <w:pPr>
        <w:tabs>
          <w:tab w:val="num" w:pos="2520"/>
        </w:tabs>
        <w:ind w:left="2520" w:hanging="360"/>
      </w:pPr>
      <w:rPr>
        <w:rFonts w:ascii="Arial" w:hAnsi="Arial" w:hint="default"/>
      </w:rPr>
    </w:lvl>
    <w:lvl w:ilvl="4" w:tplc="2BC21930" w:tentative="1">
      <w:start w:val="1"/>
      <w:numFmt w:val="bullet"/>
      <w:lvlText w:val="•"/>
      <w:lvlJc w:val="left"/>
      <w:pPr>
        <w:tabs>
          <w:tab w:val="num" w:pos="3240"/>
        </w:tabs>
        <w:ind w:left="3240" w:hanging="360"/>
      </w:pPr>
      <w:rPr>
        <w:rFonts w:ascii="Arial" w:hAnsi="Arial" w:hint="default"/>
      </w:rPr>
    </w:lvl>
    <w:lvl w:ilvl="5" w:tplc="C14296B6" w:tentative="1">
      <w:start w:val="1"/>
      <w:numFmt w:val="bullet"/>
      <w:lvlText w:val="•"/>
      <w:lvlJc w:val="left"/>
      <w:pPr>
        <w:tabs>
          <w:tab w:val="num" w:pos="3960"/>
        </w:tabs>
        <w:ind w:left="3960" w:hanging="360"/>
      </w:pPr>
      <w:rPr>
        <w:rFonts w:ascii="Arial" w:hAnsi="Arial" w:hint="default"/>
      </w:rPr>
    </w:lvl>
    <w:lvl w:ilvl="6" w:tplc="6BE24B36" w:tentative="1">
      <w:start w:val="1"/>
      <w:numFmt w:val="bullet"/>
      <w:lvlText w:val="•"/>
      <w:lvlJc w:val="left"/>
      <w:pPr>
        <w:tabs>
          <w:tab w:val="num" w:pos="4680"/>
        </w:tabs>
        <w:ind w:left="4680" w:hanging="360"/>
      </w:pPr>
      <w:rPr>
        <w:rFonts w:ascii="Arial" w:hAnsi="Arial" w:hint="default"/>
      </w:rPr>
    </w:lvl>
    <w:lvl w:ilvl="7" w:tplc="C66A8B24" w:tentative="1">
      <w:start w:val="1"/>
      <w:numFmt w:val="bullet"/>
      <w:lvlText w:val="•"/>
      <w:lvlJc w:val="left"/>
      <w:pPr>
        <w:tabs>
          <w:tab w:val="num" w:pos="5400"/>
        </w:tabs>
        <w:ind w:left="5400" w:hanging="360"/>
      </w:pPr>
      <w:rPr>
        <w:rFonts w:ascii="Arial" w:hAnsi="Arial" w:hint="default"/>
      </w:rPr>
    </w:lvl>
    <w:lvl w:ilvl="8" w:tplc="8FA2A496" w:tentative="1">
      <w:start w:val="1"/>
      <w:numFmt w:val="bullet"/>
      <w:lvlText w:val="•"/>
      <w:lvlJc w:val="left"/>
      <w:pPr>
        <w:tabs>
          <w:tab w:val="num" w:pos="6120"/>
        </w:tabs>
        <w:ind w:left="6120" w:hanging="360"/>
      </w:pPr>
      <w:rPr>
        <w:rFonts w:ascii="Arial" w:hAnsi="Arial" w:hint="default"/>
      </w:rPr>
    </w:lvl>
  </w:abstractNum>
  <w:abstractNum w:abstractNumId="9">
    <w:nsid w:val="13FB36F2"/>
    <w:multiLevelType w:val="hybridMultilevel"/>
    <w:tmpl w:val="25524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4A55B2"/>
    <w:multiLevelType w:val="hybridMultilevel"/>
    <w:tmpl w:val="B5168320"/>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3169ED"/>
    <w:multiLevelType w:val="hybridMultilevel"/>
    <w:tmpl w:val="23B2B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E37A8C"/>
    <w:multiLevelType w:val="hybridMultilevel"/>
    <w:tmpl w:val="E880F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112943"/>
    <w:multiLevelType w:val="hybridMultilevel"/>
    <w:tmpl w:val="6A105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416821"/>
    <w:multiLevelType w:val="hybridMultilevel"/>
    <w:tmpl w:val="029ED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0B0A56"/>
    <w:multiLevelType w:val="hybridMultilevel"/>
    <w:tmpl w:val="71AA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9775F1"/>
    <w:multiLevelType w:val="hybridMultilevel"/>
    <w:tmpl w:val="0242E230"/>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73E55"/>
    <w:multiLevelType w:val="hybridMultilevel"/>
    <w:tmpl w:val="FF5ADD3A"/>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D0571C"/>
    <w:multiLevelType w:val="hybridMultilevel"/>
    <w:tmpl w:val="DD72E5C2"/>
    <w:lvl w:ilvl="0" w:tplc="A9B4CDCE">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405D2"/>
    <w:multiLevelType w:val="hybridMultilevel"/>
    <w:tmpl w:val="B3FE9C06"/>
    <w:lvl w:ilvl="0" w:tplc="A25E7324">
      <w:start w:val="1"/>
      <w:numFmt w:val="upperLetter"/>
      <w:lvlText w:val="%1."/>
      <w:lvlJc w:val="left"/>
      <w:pPr>
        <w:ind w:left="720" w:hanging="360"/>
      </w:pPr>
      <w:rPr>
        <w:rFonts w:ascii="Arial Bold" w:hAnsi="Arial Bold" w:hint="default"/>
        <w:b/>
        <w:i w:val="0"/>
        <w:color w:val="auto"/>
        <w:sz w:val="20"/>
      </w:rPr>
    </w:lvl>
    <w:lvl w:ilvl="1" w:tplc="E54AFD7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8E23E7"/>
    <w:multiLevelType w:val="hybridMultilevel"/>
    <w:tmpl w:val="1122A772"/>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6D0B42"/>
    <w:multiLevelType w:val="hybridMultilevel"/>
    <w:tmpl w:val="1796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D03E11"/>
    <w:multiLevelType w:val="hybridMultilevel"/>
    <w:tmpl w:val="C98C7E0E"/>
    <w:lvl w:ilvl="0" w:tplc="8D428E38">
      <w:start w:val="7"/>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110800"/>
    <w:multiLevelType w:val="hybridMultilevel"/>
    <w:tmpl w:val="0B02C7F8"/>
    <w:lvl w:ilvl="0" w:tplc="D5A0DED2">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050A9D"/>
    <w:multiLevelType w:val="hybridMultilevel"/>
    <w:tmpl w:val="1090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4E7A55"/>
    <w:multiLevelType w:val="hybridMultilevel"/>
    <w:tmpl w:val="BE6A6A9C"/>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B07D16"/>
    <w:multiLevelType w:val="hybridMultilevel"/>
    <w:tmpl w:val="090A1858"/>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CE002B"/>
    <w:multiLevelType w:val="hybridMultilevel"/>
    <w:tmpl w:val="9EC699B4"/>
    <w:lvl w:ilvl="0" w:tplc="DC72BDFC">
      <w:start w:val="1"/>
      <w:numFmt w:val="decimal"/>
      <w:lvlText w:val="%1."/>
      <w:lvlJc w:val="left"/>
      <w:pPr>
        <w:tabs>
          <w:tab w:val="num" w:pos="360"/>
        </w:tabs>
        <w:ind w:left="360" w:hanging="360"/>
      </w:pPr>
      <w:rPr>
        <w:rFonts w:ascii="Arial Bold" w:hAnsi="Arial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96520A"/>
    <w:multiLevelType w:val="hybridMultilevel"/>
    <w:tmpl w:val="FD3C9194"/>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745B1F"/>
    <w:multiLevelType w:val="multilevel"/>
    <w:tmpl w:val="DE90B542"/>
    <w:lvl w:ilvl="0">
      <w:start w:val="1"/>
      <w:numFmt w:val="decimal"/>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31E3A92"/>
    <w:multiLevelType w:val="hybridMultilevel"/>
    <w:tmpl w:val="6E02A2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3841CED"/>
    <w:multiLevelType w:val="hybridMultilevel"/>
    <w:tmpl w:val="DC24E08A"/>
    <w:lvl w:ilvl="0" w:tplc="0D748348">
      <w:start w:val="10"/>
      <w:numFmt w:val="decimal"/>
      <w:lvlText w:val="%1."/>
      <w:lvlJc w:val="left"/>
      <w:pPr>
        <w:tabs>
          <w:tab w:val="num" w:pos="360"/>
        </w:tabs>
        <w:ind w:left="360" w:hanging="360"/>
      </w:pPr>
      <w:rPr>
        <w:rFonts w:ascii="Arial Bold" w:hAnsi="Arial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2E5B61"/>
    <w:multiLevelType w:val="hybridMultilevel"/>
    <w:tmpl w:val="AB94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D41C70"/>
    <w:multiLevelType w:val="hybridMultilevel"/>
    <w:tmpl w:val="8CD2DBB4"/>
    <w:lvl w:ilvl="0" w:tplc="45AEB37C">
      <w:start w:val="1"/>
      <w:numFmt w:val="bullet"/>
      <w:lvlText w:val=""/>
      <w:lvlJc w:val="left"/>
      <w:pPr>
        <w:tabs>
          <w:tab w:val="num" w:pos="540"/>
        </w:tabs>
        <w:ind w:left="540" w:hanging="360"/>
      </w:pPr>
      <w:rPr>
        <w:rFonts w:ascii="Wingdings" w:hAnsi="Wingdings" w:hint="default"/>
        <w:color w:val="0055A4"/>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nsid w:val="69E12720"/>
    <w:multiLevelType w:val="hybridMultilevel"/>
    <w:tmpl w:val="613A794C"/>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F66827"/>
    <w:multiLevelType w:val="hybridMultilevel"/>
    <w:tmpl w:val="BFFEEC9C"/>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D054E"/>
    <w:multiLevelType w:val="hybridMultilevel"/>
    <w:tmpl w:val="7048F052"/>
    <w:lvl w:ilvl="0" w:tplc="72D02A52">
      <w:start w:val="9"/>
      <w:numFmt w:val="decimal"/>
      <w:lvlText w:val="%1."/>
      <w:lvlJc w:val="left"/>
      <w:pPr>
        <w:tabs>
          <w:tab w:val="num" w:pos="360"/>
        </w:tabs>
        <w:ind w:left="360" w:hanging="360"/>
      </w:pPr>
      <w:rPr>
        <w:rFonts w:ascii="Arial Bold" w:hAnsi="Arial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CE61DC"/>
    <w:multiLevelType w:val="hybridMultilevel"/>
    <w:tmpl w:val="19AAF1F8"/>
    <w:lvl w:ilvl="0" w:tplc="1910D932">
      <w:start w:val="1"/>
      <w:numFmt w:val="lowerRoman"/>
      <w:lvlText w:val="%1."/>
      <w:lvlJc w:val="left"/>
      <w:pPr>
        <w:tabs>
          <w:tab w:val="num" w:pos="1008"/>
        </w:tabs>
        <w:ind w:left="1008" w:hanging="288"/>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213D80"/>
    <w:multiLevelType w:val="hybridMultilevel"/>
    <w:tmpl w:val="0AFE35A4"/>
    <w:lvl w:ilvl="0" w:tplc="CE040C84">
      <w:start w:val="8"/>
      <w:numFmt w:val="decimal"/>
      <w:lvlText w:val="%1."/>
      <w:lvlJc w:val="left"/>
      <w:pPr>
        <w:tabs>
          <w:tab w:val="num" w:pos="360"/>
        </w:tabs>
        <w:ind w:left="360" w:hanging="360"/>
      </w:pPr>
      <w:rPr>
        <w:rFonts w:ascii="Arial Bold" w:hAnsi="Arial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5E3516"/>
    <w:multiLevelType w:val="hybridMultilevel"/>
    <w:tmpl w:val="F34E92E8"/>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CF19D0"/>
    <w:multiLevelType w:val="hybridMultilevel"/>
    <w:tmpl w:val="0BE8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7E5FCF"/>
    <w:multiLevelType w:val="multilevel"/>
    <w:tmpl w:val="DD72E5C2"/>
    <w:lvl w:ilvl="0">
      <w:start w:val="1"/>
      <w:numFmt w:val="decimal"/>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7DF71B5"/>
    <w:multiLevelType w:val="hybridMultilevel"/>
    <w:tmpl w:val="F8081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8C037EF"/>
    <w:multiLevelType w:val="hybridMultilevel"/>
    <w:tmpl w:val="F3F6A4AA"/>
    <w:lvl w:ilvl="0" w:tplc="A25E7324">
      <w:start w:val="1"/>
      <w:numFmt w:val="upperLetter"/>
      <w:lvlText w:val="%1."/>
      <w:lvlJc w:val="left"/>
      <w:pPr>
        <w:ind w:left="720" w:hanging="360"/>
      </w:pPr>
      <w:rPr>
        <w:rFonts w:ascii="Arial Bold" w:hAnsi="Arial Bold"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D83995"/>
    <w:multiLevelType w:val="hybridMultilevel"/>
    <w:tmpl w:val="6DCC8424"/>
    <w:lvl w:ilvl="0" w:tplc="1910D932">
      <w:start w:val="1"/>
      <w:numFmt w:val="lowerRoman"/>
      <w:lvlText w:val="%1."/>
      <w:lvlJc w:val="left"/>
      <w:pPr>
        <w:tabs>
          <w:tab w:val="num" w:pos="1008"/>
        </w:tabs>
        <w:ind w:left="1008" w:hanging="288"/>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D5E4F02"/>
    <w:multiLevelType w:val="hybridMultilevel"/>
    <w:tmpl w:val="9E98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4"/>
  </w:num>
  <w:num w:numId="4">
    <w:abstractNumId w:val="29"/>
  </w:num>
  <w:num w:numId="5">
    <w:abstractNumId w:val="41"/>
  </w:num>
  <w:num w:numId="6">
    <w:abstractNumId w:val="23"/>
  </w:num>
  <w:num w:numId="7">
    <w:abstractNumId w:val="42"/>
  </w:num>
  <w:num w:numId="8">
    <w:abstractNumId w:val="33"/>
  </w:num>
  <w:num w:numId="9">
    <w:abstractNumId w:val="15"/>
  </w:num>
  <w:num w:numId="10">
    <w:abstractNumId w:val="40"/>
  </w:num>
  <w:num w:numId="11">
    <w:abstractNumId w:val="3"/>
  </w:num>
  <w:num w:numId="12">
    <w:abstractNumId w:val="45"/>
  </w:num>
  <w:num w:numId="13">
    <w:abstractNumId w:val="1"/>
  </w:num>
  <w:num w:numId="14">
    <w:abstractNumId w:val="6"/>
  </w:num>
  <w:num w:numId="15">
    <w:abstractNumId w:val="2"/>
  </w:num>
  <w:num w:numId="16">
    <w:abstractNumId w:val="32"/>
  </w:num>
  <w:num w:numId="17">
    <w:abstractNumId w:val="24"/>
  </w:num>
  <w:num w:numId="18">
    <w:abstractNumId w:val="7"/>
  </w:num>
  <w:num w:numId="19">
    <w:abstractNumId w:val="11"/>
  </w:num>
  <w:num w:numId="20">
    <w:abstractNumId w:val="14"/>
  </w:num>
  <w:num w:numId="21">
    <w:abstractNumId w:val="8"/>
  </w:num>
  <w:num w:numId="22">
    <w:abstractNumId w:val="28"/>
  </w:num>
  <w:num w:numId="23">
    <w:abstractNumId w:val="35"/>
  </w:num>
  <w:num w:numId="24">
    <w:abstractNumId w:val="25"/>
  </w:num>
  <w:num w:numId="25">
    <w:abstractNumId w:val="20"/>
  </w:num>
  <w:num w:numId="26">
    <w:abstractNumId w:val="16"/>
  </w:num>
  <w:num w:numId="27">
    <w:abstractNumId w:val="5"/>
  </w:num>
  <w:num w:numId="28">
    <w:abstractNumId w:val="34"/>
  </w:num>
  <w:num w:numId="29">
    <w:abstractNumId w:val="26"/>
  </w:num>
  <w:num w:numId="30">
    <w:abstractNumId w:val="0"/>
  </w:num>
  <w:num w:numId="31">
    <w:abstractNumId w:val="19"/>
  </w:num>
  <w:num w:numId="32">
    <w:abstractNumId w:val="10"/>
  </w:num>
  <w:num w:numId="33">
    <w:abstractNumId w:val="17"/>
  </w:num>
  <w:num w:numId="34">
    <w:abstractNumId w:val="27"/>
  </w:num>
  <w:num w:numId="35">
    <w:abstractNumId w:val="39"/>
  </w:num>
  <w:num w:numId="36">
    <w:abstractNumId w:val="43"/>
  </w:num>
  <w:num w:numId="37">
    <w:abstractNumId w:val="37"/>
  </w:num>
  <w:num w:numId="38">
    <w:abstractNumId w:val="44"/>
  </w:num>
  <w:num w:numId="39">
    <w:abstractNumId w:val="13"/>
  </w:num>
  <w:num w:numId="40">
    <w:abstractNumId w:val="12"/>
  </w:num>
  <w:num w:numId="41">
    <w:abstractNumId w:val="30"/>
  </w:num>
  <w:num w:numId="42">
    <w:abstractNumId w:val="22"/>
  </w:num>
  <w:num w:numId="43">
    <w:abstractNumId w:val="38"/>
  </w:num>
  <w:num w:numId="44">
    <w:abstractNumId w:val="36"/>
  </w:num>
  <w:num w:numId="45">
    <w:abstractNumId w:val="31"/>
  </w:num>
  <w:num w:numId="46">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35E"/>
    <w:rsid w:val="000454A3"/>
    <w:rsid w:val="00067C55"/>
    <w:rsid w:val="000847F1"/>
    <w:rsid w:val="0008794D"/>
    <w:rsid w:val="00130A6E"/>
    <w:rsid w:val="001579BD"/>
    <w:rsid w:val="00160064"/>
    <w:rsid w:val="00181B08"/>
    <w:rsid w:val="001852D9"/>
    <w:rsid w:val="001E7B51"/>
    <w:rsid w:val="0021229E"/>
    <w:rsid w:val="002579FF"/>
    <w:rsid w:val="002B42CB"/>
    <w:rsid w:val="002E05C7"/>
    <w:rsid w:val="002E11A1"/>
    <w:rsid w:val="002F0226"/>
    <w:rsid w:val="00373912"/>
    <w:rsid w:val="0037411A"/>
    <w:rsid w:val="00396F43"/>
    <w:rsid w:val="003D7FD9"/>
    <w:rsid w:val="004126C3"/>
    <w:rsid w:val="00424D23"/>
    <w:rsid w:val="00485DA6"/>
    <w:rsid w:val="004C6AB3"/>
    <w:rsid w:val="005B3446"/>
    <w:rsid w:val="005C395D"/>
    <w:rsid w:val="005C76D7"/>
    <w:rsid w:val="005C779F"/>
    <w:rsid w:val="00635D24"/>
    <w:rsid w:val="006D3C8F"/>
    <w:rsid w:val="00773FE2"/>
    <w:rsid w:val="007B733D"/>
    <w:rsid w:val="007F5D97"/>
    <w:rsid w:val="00805433"/>
    <w:rsid w:val="0081575C"/>
    <w:rsid w:val="00822E6B"/>
    <w:rsid w:val="008721A5"/>
    <w:rsid w:val="008868D3"/>
    <w:rsid w:val="00887D2E"/>
    <w:rsid w:val="008A4F11"/>
    <w:rsid w:val="008C1470"/>
    <w:rsid w:val="008C51EC"/>
    <w:rsid w:val="00901B4C"/>
    <w:rsid w:val="00902C07"/>
    <w:rsid w:val="0092267D"/>
    <w:rsid w:val="00985BC0"/>
    <w:rsid w:val="00987F7A"/>
    <w:rsid w:val="009A51BF"/>
    <w:rsid w:val="009C38C8"/>
    <w:rsid w:val="009F0684"/>
    <w:rsid w:val="00A54D87"/>
    <w:rsid w:val="00A73BA9"/>
    <w:rsid w:val="00A826F0"/>
    <w:rsid w:val="00AC4346"/>
    <w:rsid w:val="00AD04B9"/>
    <w:rsid w:val="00AF542C"/>
    <w:rsid w:val="00AF7790"/>
    <w:rsid w:val="00B42C5B"/>
    <w:rsid w:val="00B837FD"/>
    <w:rsid w:val="00BC550E"/>
    <w:rsid w:val="00BF65F8"/>
    <w:rsid w:val="00C45E63"/>
    <w:rsid w:val="00C751DB"/>
    <w:rsid w:val="00C95F4C"/>
    <w:rsid w:val="00C9709A"/>
    <w:rsid w:val="00CA4F3D"/>
    <w:rsid w:val="00D45752"/>
    <w:rsid w:val="00D61079"/>
    <w:rsid w:val="00D84412"/>
    <w:rsid w:val="00D852D0"/>
    <w:rsid w:val="00D875FA"/>
    <w:rsid w:val="00E223D0"/>
    <w:rsid w:val="00E321BA"/>
    <w:rsid w:val="00E558EC"/>
    <w:rsid w:val="00E76408"/>
    <w:rsid w:val="00E9274F"/>
    <w:rsid w:val="00F13BAF"/>
    <w:rsid w:val="00F36058"/>
    <w:rsid w:val="00F469C3"/>
    <w:rsid w:val="00FD1D87"/>
    <w:rsid w:val="00FD63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DD56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064"/>
    <w:pPr>
      <w:spacing w:after="200" w:line="300" w:lineRule="auto"/>
    </w:pPr>
    <w:rPr>
      <w:rFonts w:ascii="Arial" w:hAnsi="Arial"/>
      <w:sz w:val="20"/>
      <w:szCs w:val="20"/>
    </w:rPr>
  </w:style>
  <w:style w:type="paragraph" w:styleId="Heading1">
    <w:name w:val="heading 1"/>
    <w:basedOn w:val="Normal"/>
    <w:next w:val="Normal"/>
    <w:link w:val="Heading1Char"/>
    <w:uiPriority w:val="9"/>
    <w:qFormat/>
    <w:rsid w:val="007F5D97"/>
    <w:pPr>
      <w:keepNext/>
      <w:keepLines/>
      <w:spacing w:after="0"/>
      <w:outlineLvl w:val="0"/>
    </w:pPr>
    <w:rPr>
      <w:rFonts w:ascii="Arial Black" w:eastAsiaTheme="majorEastAsia" w:hAnsi="Arial Black" w:cstheme="majorBidi"/>
      <w:bCs/>
      <w:caps/>
      <w:color w:val="094092"/>
      <w:sz w:val="48"/>
      <w:szCs w:val="32"/>
    </w:rPr>
  </w:style>
  <w:style w:type="paragraph" w:styleId="Heading2">
    <w:name w:val="heading 2"/>
    <w:basedOn w:val="Normal"/>
    <w:next w:val="Normal"/>
    <w:link w:val="Heading2Char"/>
    <w:uiPriority w:val="9"/>
    <w:unhideWhenUsed/>
    <w:qFormat/>
    <w:rsid w:val="00C9709A"/>
    <w:pPr>
      <w:keepNext/>
      <w:keepLines/>
      <w:outlineLvl w:val="1"/>
    </w:pPr>
    <w:rPr>
      <w:rFonts w:eastAsiaTheme="majorEastAsia" w:cstheme="majorBidi"/>
      <w:b/>
      <w:bCs/>
      <w:caps/>
      <w:color w:val="094092"/>
      <w:sz w:val="28"/>
      <w:szCs w:val="28"/>
    </w:rPr>
  </w:style>
  <w:style w:type="paragraph" w:styleId="Heading3">
    <w:name w:val="heading 3"/>
    <w:basedOn w:val="Normal"/>
    <w:next w:val="Normal"/>
    <w:link w:val="Heading3Char"/>
    <w:uiPriority w:val="9"/>
    <w:unhideWhenUsed/>
    <w:qFormat/>
    <w:rsid w:val="007F5D97"/>
    <w:pPr>
      <w:keepNext/>
      <w:keepLines/>
      <w:outlineLvl w:val="2"/>
    </w:pPr>
    <w:rPr>
      <w:rFonts w:eastAsiaTheme="majorEastAsia" w:cstheme="majorBidi"/>
      <w:b/>
      <w:bCs/>
      <w:caps/>
      <w:color w:val="094092"/>
      <w:sz w:val="22"/>
      <w:szCs w:val="22"/>
    </w:rPr>
  </w:style>
  <w:style w:type="paragraph" w:styleId="Heading4">
    <w:name w:val="heading 4"/>
    <w:basedOn w:val="Normal"/>
    <w:next w:val="Normal"/>
    <w:link w:val="Heading4Char"/>
    <w:uiPriority w:val="9"/>
    <w:unhideWhenUsed/>
    <w:qFormat/>
    <w:rsid w:val="00B42C5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D97"/>
    <w:rPr>
      <w:rFonts w:ascii="Arial Black" w:eastAsiaTheme="majorEastAsia" w:hAnsi="Arial Black" w:cstheme="majorBidi"/>
      <w:bCs/>
      <w:caps/>
      <w:color w:val="094092"/>
      <w:sz w:val="48"/>
      <w:szCs w:val="32"/>
    </w:rPr>
  </w:style>
  <w:style w:type="character" w:customStyle="1" w:styleId="Heading2Char">
    <w:name w:val="Heading 2 Char"/>
    <w:basedOn w:val="DefaultParagraphFont"/>
    <w:link w:val="Heading2"/>
    <w:uiPriority w:val="9"/>
    <w:rsid w:val="00C9709A"/>
    <w:rPr>
      <w:rFonts w:ascii="Arial" w:eastAsiaTheme="majorEastAsia" w:hAnsi="Arial" w:cstheme="majorBidi"/>
      <w:b/>
      <w:bCs/>
      <w:caps/>
      <w:color w:val="094092"/>
      <w:sz w:val="28"/>
      <w:szCs w:val="28"/>
    </w:rPr>
  </w:style>
  <w:style w:type="character" w:customStyle="1" w:styleId="Heading3Char">
    <w:name w:val="Heading 3 Char"/>
    <w:basedOn w:val="DefaultParagraphFont"/>
    <w:link w:val="Heading3"/>
    <w:uiPriority w:val="9"/>
    <w:rsid w:val="007F5D97"/>
    <w:rPr>
      <w:rFonts w:ascii="Arial" w:eastAsiaTheme="majorEastAsia" w:hAnsi="Arial" w:cstheme="majorBidi"/>
      <w:b/>
      <w:bCs/>
      <w:caps/>
      <w:color w:val="094092"/>
      <w:sz w:val="22"/>
      <w:szCs w:val="22"/>
    </w:rPr>
  </w:style>
  <w:style w:type="paragraph" w:styleId="TOC1">
    <w:name w:val="toc 1"/>
    <w:basedOn w:val="Normal"/>
    <w:next w:val="Normal"/>
    <w:autoRedefine/>
    <w:uiPriority w:val="39"/>
    <w:unhideWhenUsed/>
    <w:rsid w:val="008868D3"/>
    <w:pPr>
      <w:tabs>
        <w:tab w:val="right" w:leader="dot" w:pos="10070"/>
      </w:tabs>
      <w:spacing w:after="0" w:line="360" w:lineRule="auto"/>
    </w:pPr>
    <w:rPr>
      <w:b/>
      <w:noProof/>
    </w:rPr>
  </w:style>
  <w:style w:type="paragraph" w:styleId="TOC2">
    <w:name w:val="toc 2"/>
    <w:basedOn w:val="Normal"/>
    <w:next w:val="Normal"/>
    <w:autoRedefine/>
    <w:uiPriority w:val="39"/>
    <w:unhideWhenUsed/>
    <w:rsid w:val="007F5D97"/>
    <w:pPr>
      <w:ind w:left="200"/>
    </w:pPr>
  </w:style>
  <w:style w:type="paragraph" w:styleId="TOC3">
    <w:name w:val="toc 3"/>
    <w:basedOn w:val="Normal"/>
    <w:next w:val="Normal"/>
    <w:autoRedefine/>
    <w:uiPriority w:val="39"/>
    <w:unhideWhenUsed/>
    <w:rsid w:val="007F5D97"/>
    <w:pPr>
      <w:ind w:left="400"/>
    </w:pPr>
  </w:style>
  <w:style w:type="paragraph" w:styleId="TOC4">
    <w:name w:val="toc 4"/>
    <w:basedOn w:val="Normal"/>
    <w:next w:val="Normal"/>
    <w:autoRedefine/>
    <w:uiPriority w:val="39"/>
    <w:unhideWhenUsed/>
    <w:rsid w:val="007F5D97"/>
    <w:pPr>
      <w:ind w:left="600"/>
    </w:pPr>
  </w:style>
  <w:style w:type="paragraph" w:styleId="TOC5">
    <w:name w:val="toc 5"/>
    <w:basedOn w:val="Normal"/>
    <w:next w:val="Normal"/>
    <w:autoRedefine/>
    <w:uiPriority w:val="39"/>
    <w:unhideWhenUsed/>
    <w:rsid w:val="007F5D97"/>
    <w:pPr>
      <w:ind w:left="800"/>
    </w:pPr>
  </w:style>
  <w:style w:type="paragraph" w:styleId="TOC6">
    <w:name w:val="toc 6"/>
    <w:basedOn w:val="Normal"/>
    <w:next w:val="Normal"/>
    <w:autoRedefine/>
    <w:uiPriority w:val="39"/>
    <w:unhideWhenUsed/>
    <w:rsid w:val="007F5D97"/>
    <w:pPr>
      <w:ind w:left="1000"/>
    </w:pPr>
  </w:style>
  <w:style w:type="paragraph" w:styleId="TOC7">
    <w:name w:val="toc 7"/>
    <w:basedOn w:val="Normal"/>
    <w:next w:val="Normal"/>
    <w:autoRedefine/>
    <w:uiPriority w:val="39"/>
    <w:unhideWhenUsed/>
    <w:rsid w:val="007F5D97"/>
    <w:pPr>
      <w:ind w:left="1200"/>
    </w:pPr>
  </w:style>
  <w:style w:type="paragraph" w:styleId="TOC8">
    <w:name w:val="toc 8"/>
    <w:basedOn w:val="Normal"/>
    <w:next w:val="Normal"/>
    <w:autoRedefine/>
    <w:uiPriority w:val="39"/>
    <w:unhideWhenUsed/>
    <w:rsid w:val="007F5D97"/>
    <w:pPr>
      <w:ind w:left="1400"/>
    </w:pPr>
  </w:style>
  <w:style w:type="paragraph" w:styleId="TOC9">
    <w:name w:val="toc 9"/>
    <w:basedOn w:val="Normal"/>
    <w:next w:val="Normal"/>
    <w:autoRedefine/>
    <w:uiPriority w:val="39"/>
    <w:unhideWhenUsed/>
    <w:rsid w:val="007F5D97"/>
    <w:pPr>
      <w:ind w:left="1600"/>
    </w:pPr>
  </w:style>
  <w:style w:type="paragraph" w:styleId="BalloonText">
    <w:name w:val="Balloon Text"/>
    <w:basedOn w:val="Normal"/>
    <w:link w:val="BalloonTextChar"/>
    <w:uiPriority w:val="99"/>
    <w:semiHidden/>
    <w:unhideWhenUsed/>
    <w:rsid w:val="008C51E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1EC"/>
    <w:rPr>
      <w:rFonts w:ascii="Lucida Grande" w:hAnsi="Lucida Grande" w:cs="Lucida Grande"/>
      <w:sz w:val="18"/>
      <w:szCs w:val="18"/>
    </w:rPr>
  </w:style>
  <w:style w:type="paragraph" w:customStyle="1" w:styleId="instructionbox">
    <w:name w:val="instruction box"/>
    <w:next w:val="Normal"/>
    <w:link w:val="instructionboxChar"/>
    <w:uiPriority w:val="4"/>
    <w:qFormat/>
    <w:rsid w:val="005C395D"/>
    <w:pPr>
      <w:numPr>
        <w:numId w:val="3"/>
      </w:numPr>
      <w:spacing w:after="200"/>
    </w:pPr>
    <w:rPr>
      <w:rFonts w:ascii="Arial" w:eastAsia="Times New Roman" w:hAnsi="Arial" w:cs="Arial"/>
      <w:sz w:val="20"/>
      <w:szCs w:val="20"/>
    </w:rPr>
  </w:style>
  <w:style w:type="character" w:customStyle="1" w:styleId="instructionboxChar">
    <w:name w:val="instruction box Char"/>
    <w:basedOn w:val="DefaultParagraphFont"/>
    <w:link w:val="instructionbox"/>
    <w:uiPriority w:val="4"/>
    <w:rsid w:val="005C395D"/>
    <w:rPr>
      <w:rFonts w:ascii="Arial" w:eastAsia="Times New Roman" w:hAnsi="Arial" w:cs="Arial"/>
      <w:sz w:val="20"/>
      <w:szCs w:val="20"/>
    </w:rPr>
  </w:style>
  <w:style w:type="paragraph" w:customStyle="1" w:styleId="IntroText">
    <w:name w:val="Intro Text"/>
    <w:basedOn w:val="Normal"/>
    <w:qFormat/>
    <w:rsid w:val="00160064"/>
    <w:rPr>
      <w:rFonts w:cs="Arial"/>
      <w:color w:val="094092"/>
      <w:szCs w:val="22"/>
    </w:rPr>
  </w:style>
  <w:style w:type="paragraph" w:styleId="Header">
    <w:name w:val="header"/>
    <w:basedOn w:val="Normal"/>
    <w:link w:val="HeaderChar"/>
    <w:uiPriority w:val="99"/>
    <w:unhideWhenUsed/>
    <w:rsid w:val="0021229E"/>
    <w:pPr>
      <w:tabs>
        <w:tab w:val="center" w:pos="4320"/>
        <w:tab w:val="right" w:pos="8640"/>
      </w:tabs>
      <w:spacing w:after="0" w:line="240" w:lineRule="auto"/>
    </w:pPr>
  </w:style>
  <w:style w:type="character" w:customStyle="1" w:styleId="HeaderChar">
    <w:name w:val="Header Char"/>
    <w:basedOn w:val="DefaultParagraphFont"/>
    <w:link w:val="Header"/>
    <w:uiPriority w:val="99"/>
    <w:rsid w:val="0021229E"/>
    <w:rPr>
      <w:rFonts w:ascii="Arial" w:hAnsi="Arial"/>
      <w:sz w:val="20"/>
      <w:szCs w:val="20"/>
    </w:rPr>
  </w:style>
  <w:style w:type="paragraph" w:styleId="Footer">
    <w:name w:val="footer"/>
    <w:basedOn w:val="Normal"/>
    <w:link w:val="FooterChar"/>
    <w:uiPriority w:val="99"/>
    <w:unhideWhenUsed/>
    <w:rsid w:val="002122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21229E"/>
    <w:rPr>
      <w:rFonts w:ascii="Arial" w:hAnsi="Arial"/>
      <w:sz w:val="20"/>
      <w:szCs w:val="20"/>
    </w:rPr>
  </w:style>
  <w:style w:type="character" w:styleId="PageNumber">
    <w:name w:val="page number"/>
    <w:basedOn w:val="DefaultParagraphFont"/>
    <w:uiPriority w:val="99"/>
    <w:semiHidden/>
    <w:unhideWhenUsed/>
    <w:rsid w:val="0021229E"/>
  </w:style>
  <w:style w:type="character" w:styleId="Hyperlink">
    <w:name w:val="Hyperlink"/>
    <w:uiPriority w:val="99"/>
    <w:rsid w:val="00E9274F"/>
    <w:rPr>
      <w:color w:val="0000FF"/>
      <w:u w:val="single"/>
    </w:rPr>
  </w:style>
  <w:style w:type="paragraph" w:styleId="ListParagraph">
    <w:name w:val="List Paragraph"/>
    <w:basedOn w:val="Normal"/>
    <w:uiPriority w:val="34"/>
    <w:qFormat/>
    <w:rsid w:val="00181B08"/>
    <w:pPr>
      <w:ind w:left="720"/>
      <w:contextualSpacing/>
    </w:pPr>
  </w:style>
  <w:style w:type="character" w:styleId="CommentReference">
    <w:name w:val="annotation reference"/>
    <w:rsid w:val="002E11A1"/>
    <w:rPr>
      <w:sz w:val="18"/>
      <w:szCs w:val="18"/>
    </w:rPr>
  </w:style>
  <w:style w:type="paragraph" w:customStyle="1" w:styleId="LightList-Accent51">
    <w:name w:val="Light List - Accent 51"/>
    <w:basedOn w:val="Normal"/>
    <w:uiPriority w:val="34"/>
    <w:qFormat/>
    <w:rsid w:val="002E11A1"/>
    <w:pPr>
      <w:spacing w:after="120" w:line="280" w:lineRule="exact"/>
    </w:pPr>
    <w:rPr>
      <w:rFonts w:eastAsia="Times New Roman" w:cs="Times New Roman"/>
      <w:szCs w:val="24"/>
    </w:rPr>
  </w:style>
  <w:style w:type="paragraph" w:styleId="CommentText">
    <w:name w:val="annotation text"/>
    <w:basedOn w:val="Normal"/>
    <w:link w:val="CommentTextChar"/>
    <w:uiPriority w:val="99"/>
    <w:semiHidden/>
    <w:unhideWhenUsed/>
    <w:rsid w:val="00B42C5B"/>
    <w:pPr>
      <w:spacing w:line="240" w:lineRule="auto"/>
    </w:pPr>
  </w:style>
  <w:style w:type="character" w:customStyle="1" w:styleId="CommentTextChar">
    <w:name w:val="Comment Text Char"/>
    <w:basedOn w:val="DefaultParagraphFont"/>
    <w:link w:val="CommentText"/>
    <w:uiPriority w:val="99"/>
    <w:semiHidden/>
    <w:rsid w:val="00B42C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42C5B"/>
    <w:rPr>
      <w:b/>
      <w:bCs/>
    </w:rPr>
  </w:style>
  <w:style w:type="character" w:customStyle="1" w:styleId="CommentSubjectChar">
    <w:name w:val="Comment Subject Char"/>
    <w:basedOn w:val="CommentTextChar"/>
    <w:link w:val="CommentSubject"/>
    <w:uiPriority w:val="99"/>
    <w:semiHidden/>
    <w:rsid w:val="00B42C5B"/>
    <w:rPr>
      <w:rFonts w:ascii="Arial" w:hAnsi="Arial"/>
      <w:b/>
      <w:bCs/>
      <w:sz w:val="20"/>
      <w:szCs w:val="20"/>
    </w:rPr>
  </w:style>
  <w:style w:type="character" w:customStyle="1" w:styleId="Heading4Char">
    <w:name w:val="Heading 4 Char"/>
    <w:basedOn w:val="DefaultParagraphFont"/>
    <w:link w:val="Heading4"/>
    <w:uiPriority w:val="9"/>
    <w:rsid w:val="00B42C5B"/>
    <w:rPr>
      <w:rFonts w:asciiTheme="majorHAnsi" w:eastAsiaTheme="majorEastAsia" w:hAnsiTheme="majorHAnsi" w:cstheme="majorBidi"/>
      <w:i/>
      <w:iCs/>
      <w:color w:val="365F91" w:themeColor="accent1" w:themeShade="BF"/>
      <w:sz w:val="20"/>
      <w:szCs w:val="20"/>
    </w:rPr>
  </w:style>
  <w:style w:type="paragraph" w:styleId="TOCHeading">
    <w:name w:val="TOC Heading"/>
    <w:basedOn w:val="Heading1"/>
    <w:next w:val="Normal"/>
    <w:uiPriority w:val="39"/>
    <w:unhideWhenUsed/>
    <w:qFormat/>
    <w:rsid w:val="0092267D"/>
    <w:pPr>
      <w:spacing w:before="240" w:line="259" w:lineRule="auto"/>
      <w:outlineLvl w:val="9"/>
    </w:pPr>
    <w:rPr>
      <w:rFonts w:asciiTheme="majorHAnsi" w:hAnsiTheme="majorHAnsi"/>
      <w:bCs w:val="0"/>
      <w:caps w:val="0"/>
      <w:color w:val="365F91" w:themeColor="accent1" w:themeShade="B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064"/>
    <w:pPr>
      <w:spacing w:after="200" w:line="300" w:lineRule="auto"/>
    </w:pPr>
    <w:rPr>
      <w:rFonts w:ascii="Arial" w:hAnsi="Arial"/>
      <w:sz w:val="20"/>
      <w:szCs w:val="20"/>
    </w:rPr>
  </w:style>
  <w:style w:type="paragraph" w:styleId="Heading1">
    <w:name w:val="heading 1"/>
    <w:basedOn w:val="Normal"/>
    <w:next w:val="Normal"/>
    <w:link w:val="Heading1Char"/>
    <w:uiPriority w:val="9"/>
    <w:qFormat/>
    <w:rsid w:val="007F5D97"/>
    <w:pPr>
      <w:keepNext/>
      <w:keepLines/>
      <w:spacing w:after="0"/>
      <w:outlineLvl w:val="0"/>
    </w:pPr>
    <w:rPr>
      <w:rFonts w:ascii="Arial Black" w:eastAsiaTheme="majorEastAsia" w:hAnsi="Arial Black" w:cstheme="majorBidi"/>
      <w:bCs/>
      <w:caps/>
      <w:color w:val="094092"/>
      <w:sz w:val="48"/>
      <w:szCs w:val="32"/>
    </w:rPr>
  </w:style>
  <w:style w:type="paragraph" w:styleId="Heading2">
    <w:name w:val="heading 2"/>
    <w:basedOn w:val="Normal"/>
    <w:next w:val="Normal"/>
    <w:link w:val="Heading2Char"/>
    <w:uiPriority w:val="9"/>
    <w:unhideWhenUsed/>
    <w:qFormat/>
    <w:rsid w:val="00C9709A"/>
    <w:pPr>
      <w:keepNext/>
      <w:keepLines/>
      <w:outlineLvl w:val="1"/>
    </w:pPr>
    <w:rPr>
      <w:rFonts w:eastAsiaTheme="majorEastAsia" w:cstheme="majorBidi"/>
      <w:b/>
      <w:bCs/>
      <w:caps/>
      <w:color w:val="094092"/>
      <w:sz w:val="28"/>
      <w:szCs w:val="28"/>
    </w:rPr>
  </w:style>
  <w:style w:type="paragraph" w:styleId="Heading3">
    <w:name w:val="heading 3"/>
    <w:basedOn w:val="Normal"/>
    <w:next w:val="Normal"/>
    <w:link w:val="Heading3Char"/>
    <w:uiPriority w:val="9"/>
    <w:unhideWhenUsed/>
    <w:qFormat/>
    <w:rsid w:val="007F5D97"/>
    <w:pPr>
      <w:keepNext/>
      <w:keepLines/>
      <w:outlineLvl w:val="2"/>
    </w:pPr>
    <w:rPr>
      <w:rFonts w:eastAsiaTheme="majorEastAsia" w:cstheme="majorBidi"/>
      <w:b/>
      <w:bCs/>
      <w:caps/>
      <w:color w:val="094092"/>
      <w:sz w:val="22"/>
      <w:szCs w:val="22"/>
    </w:rPr>
  </w:style>
  <w:style w:type="paragraph" w:styleId="Heading4">
    <w:name w:val="heading 4"/>
    <w:basedOn w:val="Normal"/>
    <w:next w:val="Normal"/>
    <w:link w:val="Heading4Char"/>
    <w:uiPriority w:val="9"/>
    <w:unhideWhenUsed/>
    <w:qFormat/>
    <w:rsid w:val="00B42C5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D97"/>
    <w:rPr>
      <w:rFonts w:ascii="Arial Black" w:eastAsiaTheme="majorEastAsia" w:hAnsi="Arial Black" w:cstheme="majorBidi"/>
      <w:bCs/>
      <w:caps/>
      <w:color w:val="094092"/>
      <w:sz w:val="48"/>
      <w:szCs w:val="32"/>
    </w:rPr>
  </w:style>
  <w:style w:type="character" w:customStyle="1" w:styleId="Heading2Char">
    <w:name w:val="Heading 2 Char"/>
    <w:basedOn w:val="DefaultParagraphFont"/>
    <w:link w:val="Heading2"/>
    <w:uiPriority w:val="9"/>
    <w:rsid w:val="00C9709A"/>
    <w:rPr>
      <w:rFonts w:ascii="Arial" w:eastAsiaTheme="majorEastAsia" w:hAnsi="Arial" w:cstheme="majorBidi"/>
      <w:b/>
      <w:bCs/>
      <w:caps/>
      <w:color w:val="094092"/>
      <w:sz w:val="28"/>
      <w:szCs w:val="28"/>
    </w:rPr>
  </w:style>
  <w:style w:type="character" w:customStyle="1" w:styleId="Heading3Char">
    <w:name w:val="Heading 3 Char"/>
    <w:basedOn w:val="DefaultParagraphFont"/>
    <w:link w:val="Heading3"/>
    <w:uiPriority w:val="9"/>
    <w:rsid w:val="007F5D97"/>
    <w:rPr>
      <w:rFonts w:ascii="Arial" w:eastAsiaTheme="majorEastAsia" w:hAnsi="Arial" w:cstheme="majorBidi"/>
      <w:b/>
      <w:bCs/>
      <w:caps/>
      <w:color w:val="094092"/>
      <w:sz w:val="22"/>
      <w:szCs w:val="22"/>
    </w:rPr>
  </w:style>
  <w:style w:type="paragraph" w:styleId="TOC1">
    <w:name w:val="toc 1"/>
    <w:basedOn w:val="Normal"/>
    <w:next w:val="Normal"/>
    <w:autoRedefine/>
    <w:uiPriority w:val="39"/>
    <w:unhideWhenUsed/>
    <w:rsid w:val="008868D3"/>
    <w:pPr>
      <w:tabs>
        <w:tab w:val="right" w:leader="dot" w:pos="10070"/>
      </w:tabs>
      <w:spacing w:after="0" w:line="360" w:lineRule="auto"/>
    </w:pPr>
    <w:rPr>
      <w:b/>
      <w:noProof/>
    </w:rPr>
  </w:style>
  <w:style w:type="paragraph" w:styleId="TOC2">
    <w:name w:val="toc 2"/>
    <w:basedOn w:val="Normal"/>
    <w:next w:val="Normal"/>
    <w:autoRedefine/>
    <w:uiPriority w:val="39"/>
    <w:unhideWhenUsed/>
    <w:rsid w:val="007F5D97"/>
    <w:pPr>
      <w:ind w:left="200"/>
    </w:pPr>
  </w:style>
  <w:style w:type="paragraph" w:styleId="TOC3">
    <w:name w:val="toc 3"/>
    <w:basedOn w:val="Normal"/>
    <w:next w:val="Normal"/>
    <w:autoRedefine/>
    <w:uiPriority w:val="39"/>
    <w:unhideWhenUsed/>
    <w:rsid w:val="007F5D97"/>
    <w:pPr>
      <w:ind w:left="400"/>
    </w:pPr>
  </w:style>
  <w:style w:type="paragraph" w:styleId="TOC4">
    <w:name w:val="toc 4"/>
    <w:basedOn w:val="Normal"/>
    <w:next w:val="Normal"/>
    <w:autoRedefine/>
    <w:uiPriority w:val="39"/>
    <w:unhideWhenUsed/>
    <w:rsid w:val="007F5D97"/>
    <w:pPr>
      <w:ind w:left="600"/>
    </w:pPr>
  </w:style>
  <w:style w:type="paragraph" w:styleId="TOC5">
    <w:name w:val="toc 5"/>
    <w:basedOn w:val="Normal"/>
    <w:next w:val="Normal"/>
    <w:autoRedefine/>
    <w:uiPriority w:val="39"/>
    <w:unhideWhenUsed/>
    <w:rsid w:val="007F5D97"/>
    <w:pPr>
      <w:ind w:left="800"/>
    </w:pPr>
  </w:style>
  <w:style w:type="paragraph" w:styleId="TOC6">
    <w:name w:val="toc 6"/>
    <w:basedOn w:val="Normal"/>
    <w:next w:val="Normal"/>
    <w:autoRedefine/>
    <w:uiPriority w:val="39"/>
    <w:unhideWhenUsed/>
    <w:rsid w:val="007F5D97"/>
    <w:pPr>
      <w:ind w:left="1000"/>
    </w:pPr>
  </w:style>
  <w:style w:type="paragraph" w:styleId="TOC7">
    <w:name w:val="toc 7"/>
    <w:basedOn w:val="Normal"/>
    <w:next w:val="Normal"/>
    <w:autoRedefine/>
    <w:uiPriority w:val="39"/>
    <w:unhideWhenUsed/>
    <w:rsid w:val="007F5D97"/>
    <w:pPr>
      <w:ind w:left="1200"/>
    </w:pPr>
  </w:style>
  <w:style w:type="paragraph" w:styleId="TOC8">
    <w:name w:val="toc 8"/>
    <w:basedOn w:val="Normal"/>
    <w:next w:val="Normal"/>
    <w:autoRedefine/>
    <w:uiPriority w:val="39"/>
    <w:unhideWhenUsed/>
    <w:rsid w:val="007F5D97"/>
    <w:pPr>
      <w:ind w:left="1400"/>
    </w:pPr>
  </w:style>
  <w:style w:type="paragraph" w:styleId="TOC9">
    <w:name w:val="toc 9"/>
    <w:basedOn w:val="Normal"/>
    <w:next w:val="Normal"/>
    <w:autoRedefine/>
    <w:uiPriority w:val="39"/>
    <w:unhideWhenUsed/>
    <w:rsid w:val="007F5D97"/>
    <w:pPr>
      <w:ind w:left="1600"/>
    </w:pPr>
  </w:style>
  <w:style w:type="paragraph" w:styleId="BalloonText">
    <w:name w:val="Balloon Text"/>
    <w:basedOn w:val="Normal"/>
    <w:link w:val="BalloonTextChar"/>
    <w:uiPriority w:val="99"/>
    <w:semiHidden/>
    <w:unhideWhenUsed/>
    <w:rsid w:val="008C51E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1EC"/>
    <w:rPr>
      <w:rFonts w:ascii="Lucida Grande" w:hAnsi="Lucida Grande" w:cs="Lucida Grande"/>
      <w:sz w:val="18"/>
      <w:szCs w:val="18"/>
    </w:rPr>
  </w:style>
  <w:style w:type="paragraph" w:customStyle="1" w:styleId="instructionbox">
    <w:name w:val="instruction box"/>
    <w:next w:val="Normal"/>
    <w:link w:val="instructionboxChar"/>
    <w:uiPriority w:val="4"/>
    <w:qFormat/>
    <w:rsid w:val="005C395D"/>
    <w:pPr>
      <w:numPr>
        <w:numId w:val="3"/>
      </w:numPr>
      <w:spacing w:after="200"/>
    </w:pPr>
    <w:rPr>
      <w:rFonts w:ascii="Arial" w:eastAsia="Times New Roman" w:hAnsi="Arial" w:cs="Arial"/>
      <w:sz w:val="20"/>
      <w:szCs w:val="20"/>
    </w:rPr>
  </w:style>
  <w:style w:type="character" w:customStyle="1" w:styleId="instructionboxChar">
    <w:name w:val="instruction box Char"/>
    <w:basedOn w:val="DefaultParagraphFont"/>
    <w:link w:val="instructionbox"/>
    <w:uiPriority w:val="4"/>
    <w:rsid w:val="005C395D"/>
    <w:rPr>
      <w:rFonts w:ascii="Arial" w:eastAsia="Times New Roman" w:hAnsi="Arial" w:cs="Arial"/>
      <w:sz w:val="20"/>
      <w:szCs w:val="20"/>
    </w:rPr>
  </w:style>
  <w:style w:type="paragraph" w:customStyle="1" w:styleId="IntroText">
    <w:name w:val="Intro Text"/>
    <w:basedOn w:val="Normal"/>
    <w:qFormat/>
    <w:rsid w:val="00160064"/>
    <w:rPr>
      <w:rFonts w:cs="Arial"/>
      <w:color w:val="094092"/>
      <w:szCs w:val="22"/>
    </w:rPr>
  </w:style>
  <w:style w:type="paragraph" w:styleId="Header">
    <w:name w:val="header"/>
    <w:basedOn w:val="Normal"/>
    <w:link w:val="HeaderChar"/>
    <w:uiPriority w:val="99"/>
    <w:unhideWhenUsed/>
    <w:rsid w:val="0021229E"/>
    <w:pPr>
      <w:tabs>
        <w:tab w:val="center" w:pos="4320"/>
        <w:tab w:val="right" w:pos="8640"/>
      </w:tabs>
      <w:spacing w:after="0" w:line="240" w:lineRule="auto"/>
    </w:pPr>
  </w:style>
  <w:style w:type="character" w:customStyle="1" w:styleId="HeaderChar">
    <w:name w:val="Header Char"/>
    <w:basedOn w:val="DefaultParagraphFont"/>
    <w:link w:val="Header"/>
    <w:uiPriority w:val="99"/>
    <w:rsid w:val="0021229E"/>
    <w:rPr>
      <w:rFonts w:ascii="Arial" w:hAnsi="Arial"/>
      <w:sz w:val="20"/>
      <w:szCs w:val="20"/>
    </w:rPr>
  </w:style>
  <w:style w:type="paragraph" w:styleId="Footer">
    <w:name w:val="footer"/>
    <w:basedOn w:val="Normal"/>
    <w:link w:val="FooterChar"/>
    <w:uiPriority w:val="99"/>
    <w:unhideWhenUsed/>
    <w:rsid w:val="002122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21229E"/>
    <w:rPr>
      <w:rFonts w:ascii="Arial" w:hAnsi="Arial"/>
      <w:sz w:val="20"/>
      <w:szCs w:val="20"/>
    </w:rPr>
  </w:style>
  <w:style w:type="character" w:styleId="PageNumber">
    <w:name w:val="page number"/>
    <w:basedOn w:val="DefaultParagraphFont"/>
    <w:uiPriority w:val="99"/>
    <w:semiHidden/>
    <w:unhideWhenUsed/>
    <w:rsid w:val="0021229E"/>
  </w:style>
  <w:style w:type="character" w:styleId="Hyperlink">
    <w:name w:val="Hyperlink"/>
    <w:uiPriority w:val="99"/>
    <w:rsid w:val="00E9274F"/>
    <w:rPr>
      <w:color w:val="0000FF"/>
      <w:u w:val="single"/>
    </w:rPr>
  </w:style>
  <w:style w:type="paragraph" w:styleId="ListParagraph">
    <w:name w:val="List Paragraph"/>
    <w:basedOn w:val="Normal"/>
    <w:uiPriority w:val="34"/>
    <w:qFormat/>
    <w:rsid w:val="00181B08"/>
    <w:pPr>
      <w:ind w:left="720"/>
      <w:contextualSpacing/>
    </w:pPr>
  </w:style>
  <w:style w:type="character" w:styleId="CommentReference">
    <w:name w:val="annotation reference"/>
    <w:rsid w:val="002E11A1"/>
    <w:rPr>
      <w:sz w:val="18"/>
      <w:szCs w:val="18"/>
    </w:rPr>
  </w:style>
  <w:style w:type="paragraph" w:customStyle="1" w:styleId="LightList-Accent51">
    <w:name w:val="Light List - Accent 51"/>
    <w:basedOn w:val="Normal"/>
    <w:uiPriority w:val="34"/>
    <w:qFormat/>
    <w:rsid w:val="002E11A1"/>
    <w:pPr>
      <w:spacing w:after="120" w:line="280" w:lineRule="exact"/>
    </w:pPr>
    <w:rPr>
      <w:rFonts w:eastAsia="Times New Roman" w:cs="Times New Roman"/>
      <w:szCs w:val="24"/>
    </w:rPr>
  </w:style>
  <w:style w:type="paragraph" w:styleId="CommentText">
    <w:name w:val="annotation text"/>
    <w:basedOn w:val="Normal"/>
    <w:link w:val="CommentTextChar"/>
    <w:uiPriority w:val="99"/>
    <w:semiHidden/>
    <w:unhideWhenUsed/>
    <w:rsid w:val="00B42C5B"/>
    <w:pPr>
      <w:spacing w:line="240" w:lineRule="auto"/>
    </w:pPr>
  </w:style>
  <w:style w:type="character" w:customStyle="1" w:styleId="CommentTextChar">
    <w:name w:val="Comment Text Char"/>
    <w:basedOn w:val="DefaultParagraphFont"/>
    <w:link w:val="CommentText"/>
    <w:uiPriority w:val="99"/>
    <w:semiHidden/>
    <w:rsid w:val="00B42C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42C5B"/>
    <w:rPr>
      <w:b/>
      <w:bCs/>
    </w:rPr>
  </w:style>
  <w:style w:type="character" w:customStyle="1" w:styleId="CommentSubjectChar">
    <w:name w:val="Comment Subject Char"/>
    <w:basedOn w:val="CommentTextChar"/>
    <w:link w:val="CommentSubject"/>
    <w:uiPriority w:val="99"/>
    <w:semiHidden/>
    <w:rsid w:val="00B42C5B"/>
    <w:rPr>
      <w:rFonts w:ascii="Arial" w:hAnsi="Arial"/>
      <w:b/>
      <w:bCs/>
      <w:sz w:val="20"/>
      <w:szCs w:val="20"/>
    </w:rPr>
  </w:style>
  <w:style w:type="character" w:customStyle="1" w:styleId="Heading4Char">
    <w:name w:val="Heading 4 Char"/>
    <w:basedOn w:val="DefaultParagraphFont"/>
    <w:link w:val="Heading4"/>
    <w:uiPriority w:val="9"/>
    <w:rsid w:val="00B42C5B"/>
    <w:rPr>
      <w:rFonts w:asciiTheme="majorHAnsi" w:eastAsiaTheme="majorEastAsia" w:hAnsiTheme="majorHAnsi" w:cstheme="majorBidi"/>
      <w:i/>
      <w:iCs/>
      <w:color w:val="365F91" w:themeColor="accent1" w:themeShade="BF"/>
      <w:sz w:val="20"/>
      <w:szCs w:val="20"/>
    </w:rPr>
  </w:style>
  <w:style w:type="paragraph" w:styleId="TOCHeading">
    <w:name w:val="TOC Heading"/>
    <w:basedOn w:val="Heading1"/>
    <w:next w:val="Normal"/>
    <w:uiPriority w:val="39"/>
    <w:unhideWhenUsed/>
    <w:qFormat/>
    <w:rsid w:val="0092267D"/>
    <w:pPr>
      <w:spacing w:before="240" w:line="259" w:lineRule="auto"/>
      <w:outlineLvl w:val="9"/>
    </w:pPr>
    <w:rPr>
      <w:rFonts w:asciiTheme="majorHAnsi" w:hAnsiTheme="majorHAnsi"/>
      <w:bCs w:val="0"/>
      <w:caps w:val="0"/>
      <w:color w:val="365F91"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60752">
      <w:bodyDiv w:val="1"/>
      <w:marLeft w:val="0"/>
      <w:marRight w:val="0"/>
      <w:marTop w:val="0"/>
      <w:marBottom w:val="0"/>
      <w:divBdr>
        <w:top w:val="none" w:sz="0" w:space="0" w:color="auto"/>
        <w:left w:val="none" w:sz="0" w:space="0" w:color="auto"/>
        <w:bottom w:val="none" w:sz="0" w:space="0" w:color="auto"/>
        <w:right w:val="none" w:sz="0" w:space="0" w:color="auto"/>
      </w:divBdr>
      <w:divsChild>
        <w:div w:id="1064988126">
          <w:marLeft w:val="274"/>
          <w:marRight w:val="0"/>
          <w:marTop w:val="48"/>
          <w:marBottom w:val="0"/>
          <w:divBdr>
            <w:top w:val="none" w:sz="0" w:space="0" w:color="auto"/>
            <w:left w:val="none" w:sz="0" w:space="0" w:color="auto"/>
            <w:bottom w:val="none" w:sz="0" w:space="0" w:color="auto"/>
            <w:right w:val="none" w:sz="0" w:space="0" w:color="auto"/>
          </w:divBdr>
        </w:div>
        <w:div w:id="452403560">
          <w:marLeft w:val="274"/>
          <w:marRight w:val="0"/>
          <w:marTop w:val="48"/>
          <w:marBottom w:val="0"/>
          <w:divBdr>
            <w:top w:val="none" w:sz="0" w:space="0" w:color="auto"/>
            <w:left w:val="none" w:sz="0" w:space="0" w:color="auto"/>
            <w:bottom w:val="none" w:sz="0" w:space="0" w:color="auto"/>
            <w:right w:val="none" w:sz="0" w:space="0" w:color="auto"/>
          </w:divBdr>
        </w:div>
        <w:div w:id="698749016">
          <w:marLeft w:val="274"/>
          <w:marRight w:val="0"/>
          <w:marTop w:val="48"/>
          <w:marBottom w:val="0"/>
          <w:divBdr>
            <w:top w:val="none" w:sz="0" w:space="0" w:color="auto"/>
            <w:left w:val="none" w:sz="0" w:space="0" w:color="auto"/>
            <w:bottom w:val="none" w:sz="0" w:space="0" w:color="auto"/>
            <w:right w:val="none" w:sz="0" w:space="0" w:color="auto"/>
          </w:divBdr>
        </w:div>
        <w:div w:id="851647403">
          <w:marLeft w:val="274"/>
          <w:marRight w:val="0"/>
          <w:marTop w:val="48"/>
          <w:marBottom w:val="0"/>
          <w:divBdr>
            <w:top w:val="none" w:sz="0" w:space="0" w:color="auto"/>
            <w:left w:val="none" w:sz="0" w:space="0" w:color="auto"/>
            <w:bottom w:val="none" w:sz="0" w:space="0" w:color="auto"/>
            <w:right w:val="none" w:sz="0" w:space="0" w:color="auto"/>
          </w:divBdr>
        </w:div>
        <w:div w:id="800466320">
          <w:marLeft w:val="274"/>
          <w:marRight w:val="0"/>
          <w:marTop w:val="48"/>
          <w:marBottom w:val="0"/>
          <w:divBdr>
            <w:top w:val="none" w:sz="0" w:space="0" w:color="auto"/>
            <w:left w:val="none" w:sz="0" w:space="0" w:color="auto"/>
            <w:bottom w:val="none" w:sz="0" w:space="0" w:color="auto"/>
            <w:right w:val="none" w:sz="0" w:space="0" w:color="auto"/>
          </w:divBdr>
        </w:div>
        <w:div w:id="129711570">
          <w:marLeft w:val="274"/>
          <w:marRight w:val="0"/>
          <w:marTop w:val="48"/>
          <w:marBottom w:val="0"/>
          <w:divBdr>
            <w:top w:val="none" w:sz="0" w:space="0" w:color="auto"/>
            <w:left w:val="none" w:sz="0" w:space="0" w:color="auto"/>
            <w:bottom w:val="none" w:sz="0" w:space="0" w:color="auto"/>
            <w:right w:val="none" w:sz="0" w:space="0" w:color="auto"/>
          </w:divBdr>
        </w:div>
        <w:div w:id="903372068">
          <w:marLeft w:val="274"/>
          <w:marRight w:val="0"/>
          <w:marTop w:val="48"/>
          <w:marBottom w:val="0"/>
          <w:divBdr>
            <w:top w:val="none" w:sz="0" w:space="0" w:color="auto"/>
            <w:left w:val="none" w:sz="0" w:space="0" w:color="auto"/>
            <w:bottom w:val="none" w:sz="0" w:space="0" w:color="auto"/>
            <w:right w:val="none" w:sz="0" w:space="0" w:color="auto"/>
          </w:divBdr>
        </w:div>
        <w:div w:id="684751809">
          <w:marLeft w:val="274"/>
          <w:marRight w:val="0"/>
          <w:marTop w:val="48"/>
          <w:marBottom w:val="0"/>
          <w:divBdr>
            <w:top w:val="none" w:sz="0" w:space="0" w:color="auto"/>
            <w:left w:val="none" w:sz="0" w:space="0" w:color="auto"/>
            <w:bottom w:val="none" w:sz="0" w:space="0" w:color="auto"/>
            <w:right w:val="none" w:sz="0" w:space="0" w:color="auto"/>
          </w:divBdr>
        </w:div>
        <w:div w:id="175777252">
          <w:marLeft w:val="274"/>
          <w:marRight w:val="0"/>
          <w:marTop w:val="48"/>
          <w:marBottom w:val="0"/>
          <w:divBdr>
            <w:top w:val="none" w:sz="0" w:space="0" w:color="auto"/>
            <w:left w:val="none" w:sz="0" w:space="0" w:color="auto"/>
            <w:bottom w:val="none" w:sz="0" w:space="0" w:color="auto"/>
            <w:right w:val="none" w:sz="0" w:space="0" w:color="auto"/>
          </w:divBdr>
        </w:div>
        <w:div w:id="1619294608">
          <w:marLeft w:val="274"/>
          <w:marRight w:val="0"/>
          <w:marTop w:val="48"/>
          <w:marBottom w:val="0"/>
          <w:divBdr>
            <w:top w:val="none" w:sz="0" w:space="0" w:color="auto"/>
            <w:left w:val="none" w:sz="0" w:space="0" w:color="auto"/>
            <w:bottom w:val="none" w:sz="0" w:space="0" w:color="auto"/>
            <w:right w:val="none" w:sz="0" w:space="0" w:color="auto"/>
          </w:divBdr>
        </w:div>
        <w:div w:id="1764759435">
          <w:marLeft w:val="274"/>
          <w:marRight w:val="0"/>
          <w:marTop w:val="48"/>
          <w:marBottom w:val="0"/>
          <w:divBdr>
            <w:top w:val="none" w:sz="0" w:space="0" w:color="auto"/>
            <w:left w:val="none" w:sz="0" w:space="0" w:color="auto"/>
            <w:bottom w:val="none" w:sz="0" w:space="0" w:color="auto"/>
            <w:right w:val="none" w:sz="0" w:space="0" w:color="auto"/>
          </w:divBdr>
        </w:div>
        <w:div w:id="1576285640">
          <w:marLeft w:val="274"/>
          <w:marRight w:val="0"/>
          <w:marTop w:val="48"/>
          <w:marBottom w:val="0"/>
          <w:divBdr>
            <w:top w:val="none" w:sz="0" w:space="0" w:color="auto"/>
            <w:left w:val="none" w:sz="0" w:space="0" w:color="auto"/>
            <w:bottom w:val="none" w:sz="0" w:space="0" w:color="auto"/>
            <w:right w:val="none" w:sz="0" w:space="0" w:color="auto"/>
          </w:divBdr>
        </w:div>
        <w:div w:id="1780446846">
          <w:marLeft w:val="274"/>
          <w:marRight w:val="0"/>
          <w:marTop w:val="48"/>
          <w:marBottom w:val="0"/>
          <w:divBdr>
            <w:top w:val="none" w:sz="0" w:space="0" w:color="auto"/>
            <w:left w:val="none" w:sz="0" w:space="0" w:color="auto"/>
            <w:bottom w:val="none" w:sz="0" w:space="0" w:color="auto"/>
            <w:right w:val="none" w:sz="0" w:space="0" w:color="auto"/>
          </w:divBdr>
        </w:div>
        <w:div w:id="193274635">
          <w:marLeft w:val="274"/>
          <w:marRight w:val="0"/>
          <w:marTop w:val="48"/>
          <w:marBottom w:val="0"/>
          <w:divBdr>
            <w:top w:val="none" w:sz="0" w:space="0" w:color="auto"/>
            <w:left w:val="none" w:sz="0" w:space="0" w:color="auto"/>
            <w:bottom w:val="none" w:sz="0" w:space="0" w:color="auto"/>
            <w:right w:val="none" w:sz="0" w:space="0" w:color="auto"/>
          </w:divBdr>
        </w:div>
        <w:div w:id="2011331962">
          <w:marLeft w:val="274"/>
          <w:marRight w:val="0"/>
          <w:marTop w:val="48"/>
          <w:marBottom w:val="0"/>
          <w:divBdr>
            <w:top w:val="none" w:sz="0" w:space="0" w:color="auto"/>
            <w:left w:val="none" w:sz="0" w:space="0" w:color="auto"/>
            <w:bottom w:val="none" w:sz="0" w:space="0" w:color="auto"/>
            <w:right w:val="none" w:sz="0" w:space="0" w:color="auto"/>
          </w:divBdr>
        </w:div>
        <w:div w:id="2063407428">
          <w:marLeft w:val="274"/>
          <w:marRight w:val="0"/>
          <w:marTop w:val="48"/>
          <w:marBottom w:val="0"/>
          <w:divBdr>
            <w:top w:val="none" w:sz="0" w:space="0" w:color="auto"/>
            <w:left w:val="none" w:sz="0" w:space="0" w:color="auto"/>
            <w:bottom w:val="none" w:sz="0" w:space="0" w:color="auto"/>
            <w:right w:val="none" w:sz="0" w:space="0" w:color="auto"/>
          </w:divBdr>
        </w:div>
        <w:div w:id="430516197">
          <w:marLeft w:val="274"/>
          <w:marRight w:val="0"/>
          <w:marTop w:val="48"/>
          <w:marBottom w:val="0"/>
          <w:divBdr>
            <w:top w:val="none" w:sz="0" w:space="0" w:color="auto"/>
            <w:left w:val="none" w:sz="0" w:space="0" w:color="auto"/>
            <w:bottom w:val="none" w:sz="0" w:space="0" w:color="auto"/>
            <w:right w:val="none" w:sz="0" w:space="0" w:color="auto"/>
          </w:divBdr>
        </w:div>
        <w:div w:id="1765806538">
          <w:marLeft w:val="274"/>
          <w:marRight w:val="0"/>
          <w:marTop w:val="48"/>
          <w:marBottom w:val="0"/>
          <w:divBdr>
            <w:top w:val="none" w:sz="0" w:space="0" w:color="auto"/>
            <w:left w:val="none" w:sz="0" w:space="0" w:color="auto"/>
            <w:bottom w:val="none" w:sz="0" w:space="0" w:color="auto"/>
            <w:right w:val="none" w:sz="0" w:space="0" w:color="auto"/>
          </w:divBdr>
        </w:div>
        <w:div w:id="936908946">
          <w:marLeft w:val="274"/>
          <w:marRight w:val="0"/>
          <w:marTop w:val="48"/>
          <w:marBottom w:val="0"/>
          <w:divBdr>
            <w:top w:val="none" w:sz="0" w:space="0" w:color="auto"/>
            <w:left w:val="none" w:sz="0" w:space="0" w:color="auto"/>
            <w:bottom w:val="none" w:sz="0" w:space="0" w:color="auto"/>
            <w:right w:val="none" w:sz="0" w:space="0" w:color="auto"/>
          </w:divBdr>
        </w:div>
        <w:div w:id="1733697267">
          <w:marLeft w:val="274"/>
          <w:marRight w:val="0"/>
          <w:marTop w:val="48"/>
          <w:marBottom w:val="0"/>
          <w:divBdr>
            <w:top w:val="none" w:sz="0" w:space="0" w:color="auto"/>
            <w:left w:val="none" w:sz="0" w:space="0" w:color="auto"/>
            <w:bottom w:val="none" w:sz="0" w:space="0" w:color="auto"/>
            <w:right w:val="none" w:sz="0" w:space="0" w:color="auto"/>
          </w:divBdr>
        </w:div>
        <w:div w:id="661931762">
          <w:marLeft w:val="274"/>
          <w:marRight w:val="0"/>
          <w:marTop w:val="48"/>
          <w:marBottom w:val="0"/>
          <w:divBdr>
            <w:top w:val="none" w:sz="0" w:space="0" w:color="auto"/>
            <w:left w:val="none" w:sz="0" w:space="0" w:color="auto"/>
            <w:bottom w:val="none" w:sz="0" w:space="0" w:color="auto"/>
            <w:right w:val="none" w:sz="0" w:space="0" w:color="auto"/>
          </w:divBdr>
        </w:div>
        <w:div w:id="1795369263">
          <w:marLeft w:val="274"/>
          <w:marRight w:val="0"/>
          <w:marTop w:val="48"/>
          <w:marBottom w:val="0"/>
          <w:divBdr>
            <w:top w:val="none" w:sz="0" w:space="0" w:color="auto"/>
            <w:left w:val="none" w:sz="0" w:space="0" w:color="auto"/>
            <w:bottom w:val="none" w:sz="0" w:space="0" w:color="auto"/>
            <w:right w:val="none" w:sz="0" w:space="0" w:color="auto"/>
          </w:divBdr>
        </w:div>
        <w:div w:id="1684937497">
          <w:marLeft w:val="274"/>
          <w:marRight w:val="0"/>
          <w:marTop w:val="48"/>
          <w:marBottom w:val="0"/>
          <w:divBdr>
            <w:top w:val="none" w:sz="0" w:space="0" w:color="auto"/>
            <w:left w:val="none" w:sz="0" w:space="0" w:color="auto"/>
            <w:bottom w:val="none" w:sz="0" w:space="0" w:color="auto"/>
            <w:right w:val="none" w:sz="0" w:space="0" w:color="auto"/>
          </w:divBdr>
        </w:div>
        <w:div w:id="372584447">
          <w:marLeft w:val="274"/>
          <w:marRight w:val="0"/>
          <w:marTop w:val="48"/>
          <w:marBottom w:val="0"/>
          <w:divBdr>
            <w:top w:val="none" w:sz="0" w:space="0" w:color="auto"/>
            <w:left w:val="none" w:sz="0" w:space="0" w:color="auto"/>
            <w:bottom w:val="none" w:sz="0" w:space="0" w:color="auto"/>
            <w:right w:val="none" w:sz="0" w:space="0" w:color="auto"/>
          </w:divBdr>
        </w:div>
        <w:div w:id="722099318">
          <w:marLeft w:val="274"/>
          <w:marRight w:val="0"/>
          <w:marTop w:val="48"/>
          <w:marBottom w:val="0"/>
          <w:divBdr>
            <w:top w:val="none" w:sz="0" w:space="0" w:color="auto"/>
            <w:left w:val="none" w:sz="0" w:space="0" w:color="auto"/>
            <w:bottom w:val="none" w:sz="0" w:space="0" w:color="auto"/>
            <w:right w:val="none" w:sz="0" w:space="0" w:color="auto"/>
          </w:divBdr>
        </w:div>
        <w:div w:id="1685939710">
          <w:marLeft w:val="274"/>
          <w:marRight w:val="0"/>
          <w:marTop w:val="48"/>
          <w:marBottom w:val="0"/>
          <w:divBdr>
            <w:top w:val="none" w:sz="0" w:space="0" w:color="auto"/>
            <w:left w:val="none" w:sz="0" w:space="0" w:color="auto"/>
            <w:bottom w:val="none" w:sz="0" w:space="0" w:color="auto"/>
            <w:right w:val="none" w:sz="0" w:space="0" w:color="auto"/>
          </w:divBdr>
        </w:div>
        <w:div w:id="1697921206">
          <w:marLeft w:val="274"/>
          <w:marRight w:val="0"/>
          <w:marTop w:val="48"/>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naomi.iheme@goodwill.org" TargetMode="External"/><Relationship Id="rId17" Type="http://schemas.openxmlformats.org/officeDocument/2006/relationships/image" Target="media/image5.jpg"/><Relationship Id="rId25" Type="http://schemas.openxmlformats.org/officeDocument/2006/relationships/image" Target="media/image9.jp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naomi.iheme@goodwill.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omi.iheme@goodwill.org" TargetMode="External"/><Relationship Id="rId24" Type="http://schemas.openxmlformats.org/officeDocument/2006/relationships/hyperlink" Target="https://www.eiseverywhere.com/ehome/53711/AdSpecifications/"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naomi.iheme@goodwill.org"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naomi.iheme@goodwill.org" TargetMode="Externa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CLT-SPARE-15\Documents\Goodwill%20Contract%20Work\White%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86D01-44C5-43E1-BDD9-2FB66ED9E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 Paper Template.dotx</Template>
  <TotalTime>1</TotalTime>
  <Pages>16</Pages>
  <Words>4343</Words>
  <Characters>24759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Iheme, Naomi</cp:lastModifiedBy>
  <cp:revision>3</cp:revision>
  <cp:lastPrinted>2016-01-06T13:22:00Z</cp:lastPrinted>
  <dcterms:created xsi:type="dcterms:W3CDTF">2016-02-22T13:58:00Z</dcterms:created>
  <dcterms:modified xsi:type="dcterms:W3CDTF">2016-04-12T19:12:00Z</dcterms:modified>
</cp:coreProperties>
</file>